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5591">
      <w:pPr>
        <w:pStyle w:val="pc"/>
      </w:pPr>
      <w:bookmarkStart w:id="0" w:name="_GoBack"/>
      <w:bookmarkEnd w:id="0"/>
      <w:r>
        <w:rPr>
          <w:rStyle w:val="s1"/>
        </w:rPr>
        <w:t>Решение Высшего Евразийского экономического совета от 25 декабря 2023 года № 13</w:t>
      </w:r>
      <w:r>
        <w:rPr>
          <w:rStyle w:val="s1"/>
        </w:rPr>
        <w:br/>
        <w:t>О Председателе Коллегии Евразийской экономической комиссии</w:t>
      </w:r>
      <w:r>
        <w:rPr>
          <w:rStyle w:val="s1"/>
        </w:rPr>
        <w:br/>
        <w:t>(г. Санкт-Петербург)</w:t>
      </w:r>
    </w:p>
    <w:p w:rsidR="00000000" w:rsidRDefault="00A85591">
      <w:pPr>
        <w:pStyle w:val="pj"/>
      </w:pPr>
      <w:r>
        <w:t> </w:t>
      </w:r>
    </w:p>
    <w:p w:rsidR="00000000" w:rsidRDefault="00A85591">
      <w:pPr>
        <w:pStyle w:val="pj"/>
      </w:pPr>
      <w:r>
        <w:t xml:space="preserve">В соответствии с </w:t>
      </w:r>
      <w:hyperlink r:id="rId7" w:anchor="sub_id=4000" w:history="1">
        <w:r>
          <w:rPr>
            <w:rStyle w:val="a4"/>
          </w:rPr>
          <w:t>пунктом 40</w:t>
        </w:r>
      </w:hyperlink>
      <w:r>
        <w:t xml:space="preserve"> Положения о Евразийской экономической комиссии (приложение № 1 к </w:t>
      </w:r>
      <w:hyperlink r:id="rId8" w:history="1">
        <w:r>
          <w:rPr>
            <w:rStyle w:val="a4"/>
          </w:rPr>
          <w:t>Договору</w:t>
        </w:r>
      </w:hyperlink>
      <w:r>
        <w:t xml:space="preserve"> о Евразийском экономическом союзе от 29 мая 2014 года) Высший Евразийский экономический совет </w:t>
      </w:r>
      <w:r>
        <w:rPr>
          <w:b/>
          <w:bCs/>
        </w:rPr>
        <w:t>решил:</w:t>
      </w:r>
    </w:p>
    <w:p w:rsidR="00000000" w:rsidRDefault="00A85591">
      <w:pPr>
        <w:pStyle w:val="pj"/>
      </w:pPr>
      <w:r>
        <w:t xml:space="preserve">1. Назначить Председателем Коллегии Евразийской экономической комиссии </w:t>
      </w:r>
      <w:hyperlink r:id="rId9" w:history="1">
        <w:r>
          <w:rPr>
            <w:rStyle w:val="a4"/>
          </w:rPr>
          <w:t>Сагинтаева Бакытжана Абдировича</w:t>
        </w:r>
      </w:hyperlink>
      <w:r>
        <w:t>.</w:t>
      </w:r>
    </w:p>
    <w:p w:rsidR="00000000" w:rsidRDefault="00A85591">
      <w:pPr>
        <w:pStyle w:val="pj"/>
      </w:pPr>
      <w:r>
        <w:t xml:space="preserve">2. Признать утратившим силу </w:t>
      </w:r>
      <w:hyperlink r:id="rId10" w:history="1">
        <w:r>
          <w:rPr>
            <w:rStyle w:val="a4"/>
          </w:rPr>
          <w:t>Решение</w:t>
        </w:r>
      </w:hyperlink>
      <w:r>
        <w:t xml:space="preserve"> Высшего Евразийского экономического совета от 20 декабря 2019 г. № 28 «О Председателе Коллегии Евразийской экономической комиссии».</w:t>
      </w:r>
    </w:p>
    <w:p w:rsidR="00000000" w:rsidRDefault="00A85591">
      <w:pPr>
        <w:pStyle w:val="pj"/>
      </w:pPr>
      <w:r>
        <w:t>3. Настоящее Решение вступает в силу с 1 февраля 2024 г.</w:t>
      </w:r>
    </w:p>
    <w:p w:rsidR="00000000" w:rsidRDefault="00A85591">
      <w:pPr>
        <w:pStyle w:val="pj"/>
      </w:pPr>
      <w:r>
        <w:t> </w:t>
      </w:r>
    </w:p>
    <w:p w:rsidR="00000000" w:rsidRDefault="00A85591">
      <w:pPr>
        <w:pStyle w:val="pj"/>
      </w:pPr>
      <w:r>
        <w:t> </w:t>
      </w:r>
    </w:p>
    <w:p w:rsidR="00000000" w:rsidRDefault="00A85591">
      <w:pPr>
        <w:pStyle w:val="pc"/>
      </w:pPr>
      <w:r>
        <w:rPr>
          <w:b/>
          <w:bCs/>
          <w:color w:val="222222"/>
        </w:rPr>
        <w:t xml:space="preserve">Члены Высшего Евразийского </w:t>
      </w:r>
      <w:r>
        <w:rPr>
          <w:b/>
          <w:bCs/>
        </w:rPr>
        <w:t>экономического совета:</w:t>
      </w:r>
    </w:p>
    <w:p w:rsidR="00000000" w:rsidRDefault="00A85591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3"/>
        <w:gridCol w:w="1974"/>
        <w:gridCol w:w="1776"/>
        <w:gridCol w:w="1974"/>
        <w:gridCol w:w="1974"/>
      </w:tblGrid>
      <w:tr w:rsidR="00000000">
        <w:trPr>
          <w:jc w:val="center"/>
        </w:trPr>
        <w:tc>
          <w:tcPr>
            <w:tcW w:w="9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591">
            <w:pPr>
              <w:pStyle w:val="pc"/>
            </w:pPr>
            <w:r>
              <w:rPr>
                <w:b/>
                <w:bCs/>
              </w:rPr>
              <w:t>От Республики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</w:rPr>
              <w:t>Армения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591">
            <w:pPr>
              <w:pStyle w:val="pc"/>
            </w:pPr>
            <w:r>
              <w:rPr>
                <w:b/>
                <w:bCs/>
              </w:rPr>
              <w:t xml:space="preserve">От Республики 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</w:rPr>
              <w:t>Беларусь</w:t>
            </w:r>
          </w:p>
        </w:tc>
        <w:tc>
          <w:tcPr>
            <w:tcW w:w="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591">
            <w:pPr>
              <w:pStyle w:val="pc"/>
            </w:pPr>
            <w:r>
              <w:rPr>
                <w:b/>
                <w:bCs/>
                <w:color w:val="222222"/>
              </w:rPr>
              <w:t xml:space="preserve">От Республики 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  <w:color w:val="222222"/>
              </w:rPr>
              <w:t>Казахстан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591">
            <w:pPr>
              <w:pStyle w:val="pc"/>
            </w:pPr>
            <w:r>
              <w:rPr>
                <w:b/>
                <w:bCs/>
                <w:color w:val="222222"/>
              </w:rPr>
              <w:t xml:space="preserve">От Кыргызской 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  <w:color w:val="222222"/>
              </w:rPr>
              <w:t>Республики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</w:rPr>
              <w:t> </w:t>
            </w: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85591">
            <w:pPr>
              <w:pStyle w:val="pc"/>
            </w:pPr>
            <w:r>
              <w:rPr>
                <w:b/>
                <w:bCs/>
              </w:rPr>
              <w:t xml:space="preserve">От Росссийской </w:t>
            </w:r>
          </w:p>
          <w:p w:rsidR="00000000" w:rsidRDefault="00A85591">
            <w:pPr>
              <w:pStyle w:val="pc"/>
            </w:pPr>
            <w:r>
              <w:rPr>
                <w:b/>
                <w:bCs/>
              </w:rPr>
              <w:t>Федерации</w:t>
            </w:r>
          </w:p>
        </w:tc>
      </w:tr>
    </w:tbl>
    <w:p w:rsidR="00000000" w:rsidRDefault="00A85591">
      <w:pPr>
        <w:pStyle w:val="pj"/>
      </w:pPr>
      <w:r>
        <w:rPr>
          <w:b/>
          <w:bCs/>
        </w:rPr>
        <w:t> </w:t>
      </w:r>
    </w:p>
    <w:p w:rsidR="00000000" w:rsidRDefault="00A85591">
      <w:pPr>
        <w:pStyle w:val="pj"/>
      </w:pPr>
      <w:r>
        <w:t> </w:t>
      </w:r>
    </w:p>
    <w:p w:rsidR="00000000" w:rsidRDefault="00A85591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5591" w:rsidRDefault="00A85591" w:rsidP="00A85591">
      <w:r>
        <w:separator/>
      </w:r>
    </w:p>
  </w:endnote>
  <w:endnote w:type="continuationSeparator" w:id="0">
    <w:p w:rsidR="00A85591" w:rsidRDefault="00A85591" w:rsidP="00A855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5591" w:rsidRDefault="00A85591" w:rsidP="00A85591">
      <w:r>
        <w:separator/>
      </w:r>
    </w:p>
  </w:footnote>
  <w:footnote w:type="continuationSeparator" w:id="0">
    <w:p w:rsidR="00A85591" w:rsidRDefault="00A85591" w:rsidP="00A855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 w:rsidP="00A85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5591" w:rsidRDefault="00A85591" w:rsidP="00A85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Высшего Евразийского экономического совета от 25 декабря 2023 года № 13 «О Председателе Коллегии Евразийской экономической комиссии» (г. Санкт-Петербург)</w:t>
    </w:r>
  </w:p>
  <w:p w:rsidR="00A85591" w:rsidRPr="00A85591" w:rsidRDefault="00A85591" w:rsidP="00A855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01.02.2024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5591" w:rsidRDefault="00A855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5591"/>
    <w:rsid w:val="00A85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5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5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5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855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55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55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55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652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6579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776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987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Высшего Евразийского экономического совета от 25 декабря 2023 года № 13 «О Председателе Коллегии Евразийской экономической комиссии» (г. Санкт-Петербург)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2024-01-31T18:07:00Z</dcterms:created>
  <dcterms:modified xsi:type="dcterms:W3CDTF">2024-01-31T18:07:00Z</dcterms:modified>
</cp:coreProperties>
</file>