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11C">
      <w:pPr>
        <w:pStyle w:val="pr"/>
      </w:pPr>
      <w:bookmarkStart w:id="0" w:name="_GoBack"/>
      <w:bookmarkEnd w:id="0"/>
      <w:r>
        <w:t>04.09.2017</w:t>
      </w:r>
    </w:p>
    <w:p w:rsidR="00000000" w:rsidRDefault="006F111C">
      <w:pPr>
        <w:pStyle w:val="pc"/>
      </w:pPr>
      <w:r>
        <w:rPr>
          <w:rStyle w:val="s1"/>
        </w:rPr>
        <w:t>АО «Ипотечная организация «Казахстанская Ипотечная Компания» сообщило о решении его единственного акционера об изменениях в составе Совета директоров</w:t>
      </w:r>
    </w:p>
    <w:p w:rsidR="00000000" w:rsidRDefault="006F111C">
      <w:pPr>
        <w:pStyle w:val="pj"/>
      </w:pPr>
      <w:r>
        <w:t> </w:t>
      </w:r>
    </w:p>
    <w:p w:rsidR="00000000" w:rsidRDefault="006F111C">
      <w:pPr>
        <w:pStyle w:val="pj"/>
      </w:pPr>
      <w:r>
        <w:t>АО «Ипотечная организация «Казахстанская Ипотечная Компания» (Алматы), ценные бумаги которого находятся в официальном списке Казахстанской фондовой биржи (KASE), уведомило KASE о решениях его единственного акционера, принятых 23 августа 2017 года:</w:t>
      </w:r>
    </w:p>
    <w:p w:rsidR="00000000" w:rsidRDefault="006F111C">
      <w:pPr>
        <w:pStyle w:val="pj"/>
      </w:pPr>
      <w:r>
        <w:t>1. Досро</w:t>
      </w:r>
      <w:r>
        <w:t>чно прекратить полномочия членов Совета директоров, независимых директоров акционерного общества «Ипотечная организация «Казахстанская Ипотечная Компания» Ульфа Вокурки с 02 июля 2017 года и Джолдасбекова Азамата Мырзадановича с 31 июля 2017 года.</w:t>
      </w:r>
    </w:p>
    <w:p w:rsidR="00000000" w:rsidRDefault="006F111C">
      <w:pPr>
        <w:pStyle w:val="pj"/>
      </w:pPr>
      <w:r>
        <w:t>2. Избра</w:t>
      </w:r>
      <w:r>
        <w:t>ть членами Совета директоров, независимыми директорами акционерного общества «Ипотечная организация «Казахстанская Ипотечная Компания» со сроком полномочий до истечения срока полномочий Совета директоров акционерного общества «Ипотечная организация «Казахс</w:t>
      </w:r>
      <w:r>
        <w:t>танская Ипотечная Компания» в целом:</w:t>
      </w:r>
    </w:p>
    <w:p w:rsidR="00000000" w:rsidRDefault="006F111C">
      <w:pPr>
        <w:pStyle w:val="pj"/>
      </w:pPr>
      <w:r>
        <w:t>- Оспанова Ерболата Сериковича;</w:t>
      </w:r>
    </w:p>
    <w:p w:rsidR="00000000" w:rsidRDefault="006F111C">
      <w:pPr>
        <w:pStyle w:val="pj"/>
      </w:pPr>
      <w:r>
        <w:t>- Токобаева Нурлана Турсунбековича.</w:t>
      </w:r>
    </w:p>
    <w:p w:rsidR="00000000" w:rsidRDefault="006F111C">
      <w:pPr>
        <w:pStyle w:val="p"/>
      </w:pPr>
      <w:r>
        <w:t> </w:t>
      </w:r>
    </w:p>
    <w:p w:rsidR="00000000" w:rsidRDefault="006F111C">
      <w:pPr>
        <w:pStyle w:val="p"/>
      </w:pPr>
      <w:r>
        <w:rPr>
          <w:sz w:val="20"/>
          <w:szCs w:val="20"/>
        </w:rPr>
        <w:t> </w:t>
      </w:r>
    </w:p>
    <w:p w:rsidR="00000000" w:rsidRDefault="006F111C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11C" w:rsidRDefault="006F111C" w:rsidP="006F111C">
      <w:r>
        <w:separator/>
      </w:r>
    </w:p>
  </w:endnote>
  <w:endnote w:type="continuationSeparator" w:id="0">
    <w:p w:rsidR="006F111C" w:rsidRDefault="006F111C" w:rsidP="006F1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11C" w:rsidRDefault="006F111C" w:rsidP="006F111C">
      <w:r>
        <w:separator/>
      </w:r>
    </w:p>
  </w:footnote>
  <w:footnote w:type="continuationSeparator" w:id="0">
    <w:p w:rsidR="006F111C" w:rsidRDefault="006F111C" w:rsidP="006F1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 w:rsidP="006F1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11C" w:rsidRPr="006F111C" w:rsidRDefault="006F111C" w:rsidP="006F1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«Ипотечная организация «Казахстанская Ипотечная Компания» сообщило о решении его единственного акционера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11C" w:rsidRDefault="006F11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11C"/>
    <w:rsid w:val="006F1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1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1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1023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2025-07-18T18:27:00Z</dcterms:created>
  <dcterms:modified xsi:type="dcterms:W3CDTF">2025-07-18T18:27:00Z</dcterms:modified>
</cp:coreProperties>
</file>