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12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Қорғаныс министрлігі туралы ереженi бекiту туралы» Қазақстан Республикасы Үкіметінің 2001 жылғы 16 тамыздағы № 1074 қаулысына өзгеріс пен толықтырулар енгiзу жңне Қазақстан Республикасы Үкiметiнiң кейбiр шешiмдерiнiң күшi жойылды</w:t>
      </w:r>
      <w:r>
        <w:rPr>
          <w:rStyle w:val="s0"/>
          <w:b/>
          <w:bCs/>
        </w:rPr>
        <w:t xml:space="preserve"> деп тану туралы» Қазақстан Республикасы Үкіметінің 2018 жылғы 16 қарашадағы № 772 Қаулысы (2022.02.06. берілген өзгерістермен)</w:t>
      </w:r>
    </w:p>
    <w:p w:rsidR="00000000" w:rsidRDefault="00EC6124">
      <w:pPr>
        <w:pStyle w:val="pj"/>
      </w:pPr>
      <w:r>
        <w:rPr>
          <w:rStyle w:val="s0"/>
          <w:b/>
          <w:bCs/>
        </w:rPr>
        <w:t> </w:t>
      </w:r>
    </w:p>
    <w:p w:rsidR="00000000" w:rsidRDefault="00EC6124">
      <w:pPr>
        <w:pStyle w:val="pj"/>
      </w:pPr>
      <w:r>
        <w:rPr>
          <w:rStyle w:val="s0"/>
        </w:rPr>
        <w:t xml:space="preserve">Жариялануы: </w:t>
      </w:r>
      <w:hyperlink r:id="rId7" w:anchor="!/doc/125915/kaz" w:history="1">
        <w:r>
          <w:rPr>
            <w:rStyle w:val="a4"/>
          </w:rPr>
          <w:t>«ҚР НҚА электрондық түрдегі эталондық бақылау банкі» АЖ 2018 ж. 21 қарашада</w:t>
        </w:r>
      </w:hyperlink>
    </w:p>
    <w:p w:rsidR="00000000" w:rsidRDefault="00EC6124">
      <w:pPr>
        <w:pStyle w:val="pj"/>
      </w:pPr>
      <w:r>
        <w:rPr>
          <w:b/>
          <w:bCs/>
        </w:rPr>
        <w:t> </w:t>
      </w:r>
    </w:p>
    <w:p w:rsidR="00000000" w:rsidRDefault="00EC6124">
      <w:pPr>
        <w:pStyle w:val="pj"/>
      </w:pPr>
      <w:r>
        <w:rPr>
          <w:rStyle w:val="s0"/>
        </w:rPr>
        <w:t>Енгізілген өзгерістер:</w:t>
      </w:r>
    </w:p>
    <w:p w:rsidR="00000000" w:rsidRDefault="00EC6124">
      <w:pPr>
        <w:pStyle w:val="pj"/>
      </w:pPr>
      <w:r>
        <w:rPr>
          <w:rStyle w:val="s0"/>
        </w:rPr>
        <w:t> </w:t>
      </w:r>
    </w:p>
    <w:p w:rsidR="00000000" w:rsidRDefault="00EC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357 </w:t>
      </w:r>
      <w:hyperlink r:id="rId8" w:anchor="sub_id=1" w:history="1">
        <w:r>
          <w:rPr>
            <w:rStyle w:val="s2"/>
          </w:rPr>
          <w:t>Қаулысымен</w:t>
        </w:r>
      </w:hyperlink>
    </w:p>
    <w:p w:rsidR="00000000" w:rsidRDefault="00EC6124">
      <w:pPr>
        <w:pStyle w:val="pj"/>
      </w:pPr>
      <w:r>
        <w:rPr>
          <w:rStyle w:val="s0"/>
        </w:rPr>
        <w:t> </w:t>
      </w:r>
    </w:p>
    <w:p w:rsidR="00000000" w:rsidRDefault="00EC6124">
      <w:pPr>
        <w:pStyle w:val="pj"/>
      </w:pPr>
      <w:r>
        <w:rPr>
          <w:rStyle w:val="s0"/>
        </w:rPr>
        <w:t>Бұрынғы редакциялар:</w:t>
      </w:r>
    </w:p>
    <w:p w:rsidR="00000000" w:rsidRDefault="00EC6124">
      <w:pPr>
        <w:pStyle w:val="pj"/>
      </w:pPr>
      <w:r>
        <w:rPr>
          <w:rStyle w:val="s0"/>
        </w:rPr>
        <w:t> </w:t>
      </w:r>
    </w:p>
    <w:p w:rsidR="00000000" w:rsidRDefault="00EC6124">
      <w:pPr>
        <w:pStyle w:val="pj"/>
      </w:pPr>
      <w:r>
        <w:rPr>
          <w:rStyle w:val="s0"/>
        </w:rPr>
        <w:t>2022 ж</w:t>
      </w:r>
      <w:r>
        <w:rPr>
          <w:rStyle w:val="s0"/>
        </w:rPr>
        <w:t xml:space="preserve">. 2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EC6124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124" w:rsidRDefault="00EC6124" w:rsidP="00EC6124">
      <w:r>
        <w:separator/>
      </w:r>
    </w:p>
  </w:endnote>
  <w:endnote w:type="continuationSeparator" w:id="0">
    <w:p w:rsidR="00EC6124" w:rsidRDefault="00EC6124" w:rsidP="00EC6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4" w:rsidRDefault="00EC61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4" w:rsidRDefault="00EC61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4" w:rsidRDefault="00EC61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124" w:rsidRDefault="00EC6124" w:rsidP="00EC6124">
      <w:r>
        <w:separator/>
      </w:r>
    </w:p>
  </w:footnote>
  <w:footnote w:type="continuationSeparator" w:id="0">
    <w:p w:rsidR="00EC6124" w:rsidRDefault="00EC6124" w:rsidP="00EC6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4" w:rsidRDefault="00EC61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4" w:rsidRDefault="00EC6124" w:rsidP="00EC6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124" w:rsidRPr="00EC6124" w:rsidRDefault="00EC6124" w:rsidP="00EC6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Қорғаныс министрлігі туралы ереженi бекiту туралы» Қазақстан Республикасы Үкіметінің 2001 жылғы 16 тамыздағы № 1074 қаулысына өзгеріс пен толықтырулар енгiзу және Қазақстан Республикасы Үкiметiнiң кейбiр шешiмдерiнiң күшi жойылды деп тану туралы» Қазақстан Республикасы Үкіметінің 2018 жылғы 16 қарашадағы № 772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24" w:rsidRDefault="00EC61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124"/>
    <w:rsid w:val="00EC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6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6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6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61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6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6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6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61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915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017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749</Characters>
  <Application>Microsoft Office Word</Application>
  <DocSecurity>0</DocSecurity>
  <Lines>6</Lines>
  <Paragraphs>1</Paragraphs>
  <ScaleCrop>false</ScaleCrop>
  <Company>SPecialiST RePack</Company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Қорғаныс министрлігі туралы ереженi бекiту туралы» Қазақстан Республикасы Үкіметінің 2001 жылғы 16 тамыздағы № 1074 қаулысына өзгеріс пен толықтырулар енгiзу және Қазақстан Республикасы Үкiметiнiң кейбiр шешiмдерiнiң күшi жойылды деп тану туралы» Қазақстан Республикасы Үкіметінің 2018 жылғы 16 қарашадағы № 772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2024-05-14T12:01:00Z</dcterms:created>
  <dcterms:modified xsi:type="dcterms:W3CDTF">2024-05-14T12:01:00Z</dcterms:modified>
</cp:coreProperties>
</file>