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E9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24 ноября 2023 года № 137 «О внесении изменений в некоторые решения Комиссии Таможенного союза и Совета Евразийской экономической комиссии» (г. Москва)</w:t>
      </w:r>
    </w:p>
    <w:p w:rsidR="00000000" w:rsidRDefault="00BF5E99">
      <w:pPr>
        <w:pStyle w:val="pj"/>
      </w:pPr>
      <w:r>
        <w:rPr>
          <w:rStyle w:val="s0"/>
          <w:b/>
          <w:bCs/>
        </w:rPr>
        <w:t> </w:t>
      </w:r>
    </w:p>
    <w:p w:rsidR="00000000" w:rsidRDefault="00BF5E9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ноября 2023 г.</w:t>
      </w:r>
    </w:p>
    <w:p w:rsidR="00000000" w:rsidRDefault="00BF5E9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E99" w:rsidRDefault="00BF5E99" w:rsidP="00BF5E99">
      <w:r>
        <w:separator/>
      </w:r>
    </w:p>
  </w:endnote>
  <w:endnote w:type="continuationSeparator" w:id="0">
    <w:p w:rsidR="00BF5E99" w:rsidRDefault="00BF5E99" w:rsidP="00BF5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E99" w:rsidRDefault="00BF5E99" w:rsidP="00BF5E99">
      <w:r>
        <w:separator/>
      </w:r>
    </w:p>
  </w:footnote>
  <w:footnote w:type="continuationSeparator" w:id="0">
    <w:p w:rsidR="00BF5E99" w:rsidRDefault="00BF5E99" w:rsidP="00BF5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 w:rsidP="00BF5E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E99" w:rsidRPr="00BF5E99" w:rsidRDefault="00BF5E99" w:rsidP="00BF5E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24 ноября 2023 года № 137 «О внесении изменений в некоторые решения Комиссии Таможенного союза и Совета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99" w:rsidRDefault="00BF5E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E99"/>
    <w:rsid w:val="00BF5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E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E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E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E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E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E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E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E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318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2025-03-05T02:42:00Z</dcterms:created>
  <dcterms:modified xsi:type="dcterms:W3CDTF">2025-03-05T02:42:00Z</dcterms:modified>
</cp:coreProperties>
</file>