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9BC">
      <w:pPr>
        <w:pStyle w:val="pj"/>
      </w:pPr>
      <w:bookmarkStart w:id="0" w:name="_GoBack"/>
      <w:bookmarkEnd w:id="0"/>
      <w:r>
        <w:rPr>
          <w:rStyle w:val="s0"/>
          <w:b/>
          <w:bCs/>
        </w:rPr>
        <w:t>«Жайылымдарды ұтымды пайдалану қағидаларын бекіту туралы» Қазақстан Республикасы Премьер-Министрінің орынбасары - Қазақстан Республикасы Ауыл шаруашылығы министрінің 2017 жылғы 24 сңуірдегі № 173 бұйрығы (2024.08.06. берілген өзгерістермен)</w:t>
      </w:r>
    </w:p>
    <w:p w:rsidR="00000000" w:rsidRDefault="00D909BC">
      <w:pPr>
        <w:pStyle w:val="pj"/>
      </w:pPr>
      <w:r>
        <w:rPr>
          <w:rStyle w:val="s0"/>
          <w:b/>
          <w:bCs/>
        </w:rPr>
        <w:t> </w:t>
      </w:r>
    </w:p>
    <w:p w:rsidR="00000000" w:rsidRDefault="00D909B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28 сәуірде № 15090 тіркелді</w:t>
      </w:r>
    </w:p>
    <w:p w:rsidR="00000000" w:rsidRDefault="00D909BC">
      <w:pPr>
        <w:pStyle w:val="pj"/>
      </w:pPr>
      <w:r>
        <w:rPr>
          <w:rStyle w:val="s0"/>
        </w:rPr>
        <w:t> </w:t>
      </w:r>
    </w:p>
    <w:p w:rsidR="00000000" w:rsidRDefault="00D909BC">
      <w:pPr>
        <w:pStyle w:val="pj"/>
      </w:pPr>
      <w:r>
        <w:rPr>
          <w:rStyle w:val="s0"/>
        </w:rPr>
        <w:t xml:space="preserve">Жариялануы: </w:t>
      </w:r>
      <w:hyperlink r:id="rId7" w:anchor="!/doc/111938/kaz" w:history="1">
        <w:r>
          <w:rPr>
            <w:rStyle w:val="a4"/>
          </w:rPr>
          <w:t>«ҚР НҚА электрондық түрдегі эталондық бақылау банкі» АЖ 20</w:t>
        </w:r>
        <w:r>
          <w:rPr>
            <w:rStyle w:val="a4"/>
          </w:rPr>
          <w:t>17 ж. 16 мамырда</w:t>
        </w:r>
      </w:hyperlink>
      <w:r>
        <w:rPr>
          <w:rStyle w:val="s0"/>
        </w:rPr>
        <w:t>; «Егемен Қазақстан» 2017 жылғы 30 қараша № 231 (29212)</w:t>
      </w:r>
    </w:p>
    <w:p w:rsidR="00000000" w:rsidRDefault="00D909BC">
      <w:pPr>
        <w:pStyle w:val="pj"/>
      </w:pPr>
      <w:r>
        <w:t> </w:t>
      </w:r>
    </w:p>
    <w:p w:rsidR="00000000" w:rsidRDefault="00D909BC">
      <w:pPr>
        <w:pStyle w:val="pj"/>
      </w:pPr>
      <w:r>
        <w:rPr>
          <w:rStyle w:val="s0"/>
        </w:rPr>
        <w:t>Енгізілген өзгерістер:</w:t>
      </w:r>
    </w:p>
    <w:p w:rsidR="00000000" w:rsidRDefault="00D909BC">
      <w:pPr>
        <w:pStyle w:val="pj"/>
      </w:pPr>
      <w:r>
        <w:rPr>
          <w:rStyle w:val="s0"/>
        </w:rPr>
        <w:t> </w:t>
      </w:r>
    </w:p>
    <w:p w:rsidR="00000000" w:rsidRDefault="00D909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2020.17.01. № 7 </w:t>
      </w:r>
      <w:hyperlink r:id="rId8" w:anchor="sub_id=20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D909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2023.20.06. № 237 </w:t>
      </w:r>
      <w:hyperlink r:id="rId10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8</w:t>
      </w:r>
      <w:r>
        <w:rPr>
          <w:rStyle w:val="s0"/>
        </w:rPr>
        <w:t xml:space="preserve"> шілдеден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909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2024.21.05. № 169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8 маусымнан </w:t>
      </w:r>
      <w:r>
        <w:rPr>
          <w:rStyle w:val="s0"/>
        </w:rPr>
        <w:t xml:space="preserve">бастап </w:t>
      </w:r>
      <w:hyperlink r:id="rId1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909BC">
      <w:pPr>
        <w:pStyle w:val="pj"/>
      </w:pPr>
      <w:r>
        <w:rPr>
          <w:rStyle w:val="s0"/>
        </w:rPr>
        <w:t> </w:t>
      </w:r>
    </w:p>
    <w:p w:rsidR="00000000" w:rsidRDefault="00D909BC">
      <w:pPr>
        <w:pStyle w:val="pj"/>
      </w:pPr>
      <w:r>
        <w:rPr>
          <w:rStyle w:val="s0"/>
        </w:rPr>
        <w:t>Бұрынғы редакциялар:</w:t>
      </w:r>
    </w:p>
    <w:p w:rsidR="00000000" w:rsidRDefault="00D909BC">
      <w:pPr>
        <w:pStyle w:val="pj"/>
      </w:pPr>
      <w:r>
        <w:rPr>
          <w:rStyle w:val="s0"/>
        </w:rPr>
        <w:t> </w:t>
      </w:r>
    </w:p>
    <w:p w:rsidR="00000000" w:rsidRDefault="00D909BC">
      <w:pPr>
        <w:pStyle w:val="pj"/>
      </w:pPr>
      <w:r>
        <w:rPr>
          <w:rStyle w:val="s0"/>
        </w:rPr>
        <w:t xml:space="preserve">2020 ж. 17 қаңтарға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909BC">
      <w:pPr>
        <w:pStyle w:val="pj"/>
      </w:pPr>
      <w:r>
        <w:rPr>
          <w:rStyle w:val="s0"/>
        </w:rPr>
        <w:t xml:space="preserve">2023 ж. 20 </w:t>
      </w:r>
      <w:r>
        <w:rPr>
          <w:rStyle w:val="s0"/>
        </w:rPr>
        <w:t xml:space="preserve">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909BC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909BC">
      <w:pPr>
        <w:pStyle w:val="pj"/>
      </w:pPr>
      <w:r>
        <w:t> </w:t>
      </w:r>
    </w:p>
    <w:p w:rsidR="00000000" w:rsidRDefault="00D909BC">
      <w:pPr>
        <w:pStyle w:val="pj"/>
      </w:pPr>
      <w:r>
        <w:rPr>
          <w:rStyle w:val="s0"/>
        </w:rPr>
        <w:t> </w:t>
      </w:r>
    </w:p>
    <w:p w:rsidR="00000000" w:rsidRDefault="00D909BC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9BC" w:rsidRDefault="00D909BC" w:rsidP="00D909BC">
      <w:r>
        <w:separator/>
      </w:r>
    </w:p>
  </w:endnote>
  <w:endnote w:type="continuationSeparator" w:id="0">
    <w:p w:rsidR="00D909BC" w:rsidRDefault="00D909BC" w:rsidP="00D90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9BC" w:rsidRDefault="00D909BC" w:rsidP="00D909BC">
      <w:r>
        <w:separator/>
      </w:r>
    </w:p>
  </w:footnote>
  <w:footnote w:type="continuationSeparator" w:id="0">
    <w:p w:rsidR="00D909BC" w:rsidRDefault="00D909BC" w:rsidP="00D90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 w:rsidP="00D90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9BC" w:rsidRPr="00D909BC" w:rsidRDefault="00D909BC" w:rsidP="00D90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«Жайылымдарды ұтымды пайдалану қағидаларын бекіту туралы» Қазақстан Республикасы Премьер-Министрінің орынбасары – Қазақстан Республикасы Ауыл шаруашылығы министрінің 2017 жылғы 24 сәуірдегі № 173 бұйрығы (2024.08.06.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9BC" w:rsidRDefault="00D909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9BC"/>
    <w:rsid w:val="00D90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9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9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35052" TargetMode="External"/><Relationship Id="rId13" Type="http://schemas.openxmlformats.org/officeDocument/2006/relationships/hyperlink" Target="http://online.zakon.kz/Document/?doc_id=3696078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96078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2777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2130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7105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2130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3833" TargetMode="External"/><Relationship Id="rId14" Type="http://schemas.openxmlformats.org/officeDocument/2006/relationships/hyperlink" Target="http://online.zakon.kz/Document/?doc_id=3286077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1608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«Жайылымдарды ұтымды пайдалану қағидаларын бекіту туралы» Қазақстан Республикасы Премьер-Министрінің орынбасары – Қазақстан Республикасы Ауыл шаруашылығы министрінің 2017 жылғы 24 сәуірдегі № 173 бұйрығы (2024.08.06.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2024-06-27T04:53:00Z</dcterms:created>
  <dcterms:modified xsi:type="dcterms:W3CDTF">2024-06-27T04:53:00Z</dcterms:modified>
</cp:coreProperties>
</file>