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0220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28 сентября 2020 года № 926</w:t>
      </w:r>
      <w:r>
        <w:rPr>
          <w:rStyle w:val="s1"/>
        </w:rPr>
        <w:br/>
        <w:t xml:space="preserve">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</w:t>
      </w:r>
      <w:r>
        <w:rPr>
          <w:rStyle w:val="s1"/>
        </w:rPr>
        <w:t>финансового сектора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Председателя Агентства РК по финансовому мониторингу от 6 августа 2021 года № 4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 xml:space="preserve">В соответствии с </w:t>
      </w:r>
      <w:hyperlink r:id="rId8" w:anchor="sub_id=11030200" w:history="1">
        <w:r>
          <w:rPr>
            <w:rStyle w:val="a3"/>
          </w:rPr>
          <w:t>пунктом 3-2 статьи 11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</w:t>
      </w:r>
      <w:r>
        <w:rPr>
          <w:rStyle w:val="s0"/>
        </w:rPr>
        <w:t xml:space="preserve">ю терроризма»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20220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финансового </w:t>
      </w:r>
      <w:r>
        <w:rPr>
          <w:rStyle w:val="s0"/>
        </w:rPr>
        <w:t>сектора.</w:t>
      </w:r>
    </w:p>
    <w:p w:rsidR="00000000" w:rsidRDefault="00820220">
      <w:pPr>
        <w:pStyle w:val="pj"/>
      </w:pPr>
      <w:r>
        <w:rPr>
          <w:rStyle w:val="s0"/>
        </w:rPr>
        <w:t>2. Комитету по финансовому мониторингу Министерства финансов Республики Казахстан в установленном законодательством порядке обеспечить:</w:t>
      </w:r>
    </w:p>
    <w:p w:rsidR="00000000" w:rsidRDefault="00820220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</w:t>
      </w:r>
      <w:r>
        <w:rPr>
          <w:rStyle w:val="s0"/>
        </w:rPr>
        <w:t>аза в Министерстве юстиции Республики Казахстан;</w:t>
      </w:r>
    </w:p>
    <w:p w:rsidR="00000000" w:rsidRDefault="00820220">
      <w:pPr>
        <w:pStyle w:val="pj"/>
      </w:pPr>
      <w:r>
        <w:rPr>
          <w:rStyle w:val="s0"/>
        </w:rPr>
        <w:t>2) размещение настоящего приказа на интернет-ресурсе Министерства финансов Республики Казахстан;</w:t>
      </w:r>
    </w:p>
    <w:p w:rsidR="00000000" w:rsidRDefault="00820220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</w:t>
      </w:r>
      <w:r>
        <w:rPr>
          <w:rStyle w:val="s0"/>
        </w:rPr>
        <w:t>еспублики Казахстан представление в Департамент юридической службы Министерства финансов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820220">
      <w:pPr>
        <w:pStyle w:val="pj"/>
      </w:pPr>
      <w:r>
        <w:rPr>
          <w:rStyle w:val="s0"/>
        </w:rPr>
        <w:t>3. Настоящий приказ вводится в действие с 15 ноября 202</w:t>
      </w:r>
      <w:r>
        <w:rPr>
          <w:rStyle w:val="s0"/>
        </w:rPr>
        <w:t xml:space="preserve">0 года и подлежит официальному </w:t>
      </w:r>
      <w:hyperlink r:id="rId10" w:history="1">
        <w:r>
          <w:rPr>
            <w:rStyle w:val="a3"/>
          </w:rPr>
          <w:t>опубликованию</w:t>
        </w:r>
      </w:hyperlink>
      <w:r>
        <w:rPr>
          <w:rStyle w:val="s0"/>
        </w:rPr>
        <w:t>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0220">
            <w:pPr>
              <w:pStyle w:val="a5"/>
            </w:pPr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820220">
            <w:pPr>
              <w:pStyle w:val="a5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022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20220">
            <w:pPr>
              <w:pStyle w:val="pr"/>
            </w:pPr>
            <w:r>
              <w:rPr>
                <w:rStyle w:val="s0"/>
                <w:b/>
                <w:bCs/>
              </w:rPr>
              <w:t>Е. Жамаубаев</w:t>
            </w:r>
          </w:p>
        </w:tc>
      </w:tr>
    </w:tbl>
    <w:p w:rsidR="00000000" w:rsidRDefault="00820220">
      <w:pPr>
        <w:pStyle w:val="a5"/>
      </w:pPr>
      <w:r>
        <w:t> </w:t>
      </w:r>
    </w:p>
    <w:p w:rsidR="00000000" w:rsidRDefault="00820220">
      <w:pPr>
        <w:pStyle w:val="pj"/>
      </w:pPr>
      <w:bookmarkStart w:id="1" w:name="SUB100"/>
      <w:bookmarkEnd w:id="1"/>
      <w:r>
        <w:rPr>
          <w:rStyle w:val="s0"/>
        </w:rPr>
        <w:t> </w:t>
      </w:r>
    </w:p>
    <w:p w:rsidR="00000000" w:rsidRDefault="00820220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3"/>
          </w:rPr>
          <w:t>приказу</w:t>
        </w:r>
      </w:hyperlink>
    </w:p>
    <w:p w:rsidR="00000000" w:rsidRDefault="00820220">
      <w:pPr>
        <w:pStyle w:val="pr"/>
      </w:pPr>
      <w:r>
        <w:rPr>
          <w:rStyle w:val="s0"/>
        </w:rPr>
        <w:t>Министра финансов</w:t>
      </w:r>
    </w:p>
    <w:p w:rsidR="00000000" w:rsidRDefault="00820220">
      <w:pPr>
        <w:pStyle w:val="pr"/>
      </w:pPr>
      <w:r>
        <w:rPr>
          <w:rStyle w:val="s0"/>
        </w:rPr>
        <w:t>Республики Казахстан</w:t>
      </w:r>
    </w:p>
    <w:p w:rsidR="00000000" w:rsidRDefault="00820220">
      <w:pPr>
        <w:pStyle w:val="pr"/>
      </w:pPr>
      <w:r>
        <w:rPr>
          <w:rStyle w:val="s0"/>
        </w:rPr>
        <w:t>от 28 сентября 2020 года № 926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Требования к Правилам внутреннего контроля в целях противодействия легализации (отмыванию) доходов,</w:t>
      </w:r>
      <w:r>
        <w:rPr>
          <w:rStyle w:val="s1"/>
        </w:rPr>
        <w:br/>
        <w:t>полученных преступным путем, и финансированию терроризма для не финансового сектора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Глава 1. Общие</w:t>
      </w:r>
      <w:r>
        <w:rPr>
          <w:rStyle w:val="s1"/>
        </w:rPr>
        <w:t xml:space="preserve"> положения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1. Настоящие Требования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финансового сектора (далее - Требования) разработаны в соответстви</w:t>
      </w:r>
      <w:r>
        <w:rPr>
          <w:rStyle w:val="s0"/>
        </w:rPr>
        <w:t xml:space="preserve">и со </w:t>
      </w:r>
      <w:hyperlink r:id="rId11" w:anchor="sub_id=110000" w:history="1">
        <w:r>
          <w:rPr>
            <w:rStyle w:val="a3"/>
          </w:rPr>
          <w:t>статьей 11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доходов, полученных преступным путем, и финансированию террор</w:t>
      </w:r>
      <w:r>
        <w:rPr>
          <w:rStyle w:val="s0"/>
        </w:rPr>
        <w:t>изма» (далее - Закон) и определяют условия, предъявляемые к правилам внутреннего контроля в целях противодействия легализации (отмыванию) доходов, полученных преступным путем, и финансированию терроризма (далее - ПОД/ФТ) для субъектов финансового мониторин</w:t>
      </w:r>
      <w:r>
        <w:rPr>
          <w:rStyle w:val="s0"/>
        </w:rPr>
        <w:t xml:space="preserve">га, предусмотренных </w:t>
      </w:r>
      <w:hyperlink r:id="rId12" w:anchor="sub_id=30107" w:history="1">
        <w:r>
          <w:rPr>
            <w:rStyle w:val="a3"/>
          </w:rPr>
          <w:t>подпунктами 7), 8), 13, 15), 16) и 18) пункта 1 статьи 3</w:t>
        </w:r>
      </w:hyperlink>
      <w:r>
        <w:rPr>
          <w:rStyle w:val="s0"/>
        </w:rPr>
        <w:t xml:space="preserve"> Закона (далее - Субъекты).</w:t>
      </w:r>
    </w:p>
    <w:p w:rsidR="00000000" w:rsidRDefault="00820220">
      <w:pPr>
        <w:pStyle w:val="pj"/>
      </w:pPr>
      <w:r>
        <w:rPr>
          <w:rStyle w:val="s0"/>
        </w:rPr>
        <w:t>2. В настоящих Требованиях используются следующие понятия:</w:t>
      </w:r>
    </w:p>
    <w:p w:rsidR="00000000" w:rsidRDefault="00820220">
      <w:pPr>
        <w:pStyle w:val="pj"/>
      </w:pPr>
      <w:r>
        <w:rPr>
          <w:rStyle w:val="s0"/>
        </w:rPr>
        <w:t>1) риски л</w:t>
      </w:r>
      <w:r>
        <w:rPr>
          <w:rStyle w:val="s0"/>
        </w:rPr>
        <w:t>егализации (отмывания) доходов, полученных преступным путем, и финансированию терроризма (далее - ОД/ФТ) - возможность преднамеренного или непреднамеренного вовлечения Субъектов в процессы легализации ОД/ФТ или иную преступную деятельность;</w:t>
      </w:r>
    </w:p>
    <w:p w:rsidR="00000000" w:rsidRDefault="00820220">
      <w:pPr>
        <w:pStyle w:val="pj"/>
      </w:pPr>
      <w:r>
        <w:rPr>
          <w:rStyle w:val="s0"/>
        </w:rPr>
        <w:t>2) управление р</w:t>
      </w:r>
      <w:r>
        <w:rPr>
          <w:rStyle w:val="s0"/>
        </w:rPr>
        <w:t>исками легализации ОД/ФТ - совокупность принимаемых Субъектами мер по мониторингу, выявлению рисков легализации ОД/ФТ, а также их минимизации (в отношении услуг, клиентов);</w:t>
      </w:r>
    </w:p>
    <w:p w:rsidR="00000000" w:rsidRDefault="00820220">
      <w:pPr>
        <w:pStyle w:val="pj"/>
      </w:pPr>
      <w:r>
        <w:rPr>
          <w:rStyle w:val="s0"/>
        </w:rPr>
        <w:t>3) форма ФМ-1 - форма сведений и информации об операции, подлежащей финансовому мон</w:t>
      </w:r>
      <w:r>
        <w:rPr>
          <w:rStyle w:val="s0"/>
        </w:rPr>
        <w:t xml:space="preserve">иторингу, определяемая Правилами представления субъектами финансового мониторинга сведений и информации об операциях, подлежащих финансовому мониторингу и утвержденными в соответствии с </w:t>
      </w:r>
      <w:hyperlink r:id="rId13" w:anchor="sub_id=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Закона уполномоченным органом.</w:t>
      </w:r>
    </w:p>
    <w:p w:rsidR="00000000" w:rsidRDefault="00820220">
      <w:pPr>
        <w:pStyle w:val="pj"/>
      </w:pPr>
      <w:r>
        <w:rPr>
          <w:rStyle w:val="s0"/>
        </w:rPr>
        <w:t>4) уполномоченный орган - государственный орган, осуществляющий финансовый мониторинг и принимающий иные меры по ПОД/ФТ в соответствии с Законом;</w:t>
      </w:r>
    </w:p>
    <w:p w:rsidR="00000000" w:rsidRDefault="00820220">
      <w:pPr>
        <w:pStyle w:val="pj"/>
      </w:pPr>
      <w:r>
        <w:rPr>
          <w:rStyle w:val="s0"/>
        </w:rPr>
        <w:t>5) внутренний контроль - система организации,</w:t>
      </w:r>
      <w:r>
        <w:rPr>
          <w:rStyle w:val="s0"/>
        </w:rPr>
        <w:t xml:space="preserve"> политики, процедур и методов, принимаемых субъектом в целях предотвращения легализации ОД/ФТ.</w:t>
      </w:r>
    </w:p>
    <w:p w:rsidR="00000000" w:rsidRDefault="00820220">
      <w:pPr>
        <w:pStyle w:val="pj"/>
      </w:pPr>
      <w:r>
        <w:rPr>
          <w:rStyle w:val="s0"/>
        </w:rPr>
        <w:t xml:space="preserve">Иные понятия, используемые в настоящих Требованиях, применяются в соответствии с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, </w:t>
      </w:r>
      <w:hyperlink r:id="rId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5 июля 2000 года «О финансовом лизинге» и </w:t>
      </w:r>
      <w:hyperlink r:id="rId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14 января 2016 года «О драг</w:t>
      </w:r>
      <w:r>
        <w:rPr>
          <w:rStyle w:val="s0"/>
        </w:rPr>
        <w:t>оценных металлах и драгоценных камнях».</w:t>
      </w:r>
    </w:p>
    <w:p w:rsidR="00000000" w:rsidRDefault="00820220">
      <w:pPr>
        <w:pStyle w:val="pj"/>
      </w:pPr>
      <w:r>
        <w:rPr>
          <w:rStyle w:val="s0"/>
        </w:rPr>
        <w:t>3. Внутренний контроль осуществляется в целях:</w:t>
      </w:r>
    </w:p>
    <w:p w:rsidR="00000000" w:rsidRDefault="00820220">
      <w:pPr>
        <w:pStyle w:val="pj"/>
      </w:pPr>
      <w:r>
        <w:rPr>
          <w:rStyle w:val="s0"/>
        </w:rPr>
        <w:t>1) обеспечения выполнения Субъектами требований законодательства Республики Казахстан о ПОД/ФТ;</w:t>
      </w:r>
    </w:p>
    <w:p w:rsidR="00000000" w:rsidRDefault="00820220">
      <w:pPr>
        <w:pStyle w:val="pj"/>
      </w:pPr>
      <w:r>
        <w:rPr>
          <w:rStyle w:val="s0"/>
        </w:rPr>
        <w:t>2) поддержания эффективности системы внутреннего контроля на уровне, дост</w:t>
      </w:r>
      <w:r>
        <w:rPr>
          <w:rStyle w:val="s0"/>
        </w:rPr>
        <w:t>аточном для управления рисками легализации ОД/ФТ;</w:t>
      </w:r>
    </w:p>
    <w:p w:rsidR="00000000" w:rsidRDefault="00820220">
      <w:pPr>
        <w:pStyle w:val="pj"/>
      </w:pPr>
      <w:r>
        <w:rPr>
          <w:rStyle w:val="s0"/>
        </w:rPr>
        <w:t>3) минимизации рисков легализации ОД/ФТ.</w:t>
      </w:r>
    </w:p>
    <w:p w:rsidR="00000000" w:rsidRDefault="00820220">
      <w:pPr>
        <w:pStyle w:val="pj"/>
      </w:pPr>
      <w:r>
        <w:rPr>
          <w:rStyle w:val="s0"/>
        </w:rPr>
        <w:t xml:space="preserve">4. Правила внутреннего контроля (далее - ПВК) включают в себя программы, предусмотренные </w:t>
      </w:r>
      <w:hyperlink r:id="rId17" w:anchor="sub_id=110300" w:history="1">
        <w:r>
          <w:rPr>
            <w:rStyle w:val="a3"/>
          </w:rPr>
          <w:t>пунктом 3 статьи 11</w:t>
        </w:r>
      </w:hyperlink>
      <w:r>
        <w:rPr>
          <w:rStyle w:val="s0"/>
        </w:rPr>
        <w:t xml:space="preserve"> Закона, и являются документом, который регламентирует организационные основы работы, направленные на ПОД/ФТ, и устанавливает порядок действий Субъектов.</w:t>
      </w:r>
    </w:p>
    <w:p w:rsidR="00000000" w:rsidRDefault="00820220">
      <w:pPr>
        <w:pStyle w:val="pj"/>
      </w:pPr>
      <w:r>
        <w:rPr>
          <w:rStyle w:val="s0"/>
        </w:rPr>
        <w:t>5. В случае внесения и (или) дополнений в законодательство Республики Казах</w:t>
      </w:r>
      <w:r>
        <w:rPr>
          <w:rStyle w:val="s0"/>
        </w:rPr>
        <w:t>стан о ПОД/ФТ, Субъекты в течение 30 (тридцати) календарных дней, вносят в ПВК соответствующие изменения и (или) дополнения.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Глава 2. Программа организации внутреннего контроля в целях противодействия легализации (отмыванию) доходов, полученных преступ</w:t>
      </w:r>
      <w:r>
        <w:rPr>
          <w:rStyle w:val="s1"/>
        </w:rPr>
        <w:t>ным путем, и финансированию терроризма, включая требования, предъявляемые к работникам Субъектов финансового мониторинга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6. Программа организации внутреннего контроля в целях ПОД/ФТ включает процедуры:</w:t>
      </w:r>
    </w:p>
    <w:p w:rsidR="00000000" w:rsidRDefault="00820220">
      <w:pPr>
        <w:pStyle w:val="pj"/>
      </w:pPr>
      <w:r>
        <w:rPr>
          <w:rStyle w:val="s0"/>
        </w:rPr>
        <w:t>1) организации внутреннего контроля Субъектами при осуществлении внутреннего контроля в целях ПОД/ФТ;</w:t>
      </w:r>
    </w:p>
    <w:p w:rsidR="00000000" w:rsidRDefault="00820220">
      <w:pPr>
        <w:pStyle w:val="pj"/>
      </w:pPr>
      <w:r>
        <w:rPr>
          <w:rStyle w:val="s0"/>
        </w:rPr>
        <w:t>2) отказа клиентам в установлении деловых отношений и прекращении деловых отношений, отказа в проведении операции с деньгами и (или) иным имуществом, и пр</w:t>
      </w:r>
      <w:r>
        <w:rPr>
          <w:rStyle w:val="s0"/>
        </w:rPr>
        <w:t>инятия мер по замораживанию операций с деньгами и (или) иным имуществом;</w:t>
      </w:r>
    </w:p>
    <w:p w:rsidR="00000000" w:rsidRDefault="00820220">
      <w:pPr>
        <w:pStyle w:val="pj"/>
      </w:pPr>
      <w:r>
        <w:rPr>
          <w:rStyle w:val="s0"/>
        </w:rPr>
        <w:t>3) признания операции клиента, имеющей характеристики, соответствующие типологиям, схемам и способам легализации (отмывания) преступных доходов и финансирования терроризма, в качестве</w:t>
      </w:r>
      <w:r>
        <w:rPr>
          <w:rStyle w:val="s0"/>
        </w:rPr>
        <w:t xml:space="preserve"> подозрительной;</w:t>
      </w:r>
    </w:p>
    <w:p w:rsidR="00000000" w:rsidRDefault="00820220">
      <w:pPr>
        <w:pStyle w:val="pj"/>
      </w:pPr>
      <w:r>
        <w:rPr>
          <w:rStyle w:val="s0"/>
        </w:rPr>
        <w:t>4) представления сведений и информации об операциях, подлежащих финансовому мониторингу, о фактах отказа клиенту в установлении деловых отношений, прекращения деловых отношений с клиентом, отказа в проведении операции с деньгами и (или) ин</w:t>
      </w:r>
      <w:r>
        <w:rPr>
          <w:rStyle w:val="s0"/>
        </w:rPr>
        <w:t>ым имуществом, о мерах по замораживанию операций с деньгами и (или) иным имуществом в уполномоченный орган, включая указания и регламенты работы в автоматизированных информационных системах и программном обеспечении, используемых для передачи сведений, инф</w:t>
      </w:r>
      <w:r>
        <w:rPr>
          <w:rStyle w:val="s0"/>
        </w:rPr>
        <w:t>ормации и документов в уполномоченный орган;</w:t>
      </w:r>
    </w:p>
    <w:p w:rsidR="00000000" w:rsidRDefault="00820220">
      <w:pPr>
        <w:pStyle w:val="pj"/>
      </w:pPr>
      <w:r>
        <w:rPr>
          <w:rStyle w:val="s0"/>
        </w:rPr>
        <w:t>5) фиксирования и хранения документов и сведений, полученных по результатам надлежащей проверки клиента, включая досье клиента и переписку с ним, документов и сведений об операциях, подлежащих финансовому монито</w:t>
      </w:r>
      <w:r>
        <w:rPr>
          <w:rStyle w:val="s0"/>
        </w:rPr>
        <w:t>рингу, в том числе о подозрительных операциях, а также результатов изучения всех сложных, необычно крупных и других необычных операций;</w:t>
      </w:r>
    </w:p>
    <w:p w:rsidR="00000000" w:rsidRDefault="00820220">
      <w:pPr>
        <w:pStyle w:val="pj"/>
      </w:pPr>
      <w:r>
        <w:rPr>
          <w:rStyle w:val="s0"/>
        </w:rPr>
        <w:t>6) признания Субъектами сложной, необычно крупной и другой необычной операции, подлежащей изучению, в качестве подозрите</w:t>
      </w:r>
      <w:r>
        <w:rPr>
          <w:rStyle w:val="s0"/>
        </w:rPr>
        <w:t>льной операции.</w:t>
      </w:r>
    </w:p>
    <w:p w:rsidR="00000000" w:rsidRDefault="00820220">
      <w:pPr>
        <w:pStyle w:val="pj"/>
      </w:pPr>
      <w:r>
        <w:rPr>
          <w:rStyle w:val="s0"/>
        </w:rPr>
        <w:t>Документальное фиксирование операций, подлежащих финансовому мониторингу, и направляемое в уполномоченный орган, осуществляется в порядке, установленном Субъектами;</w:t>
      </w:r>
    </w:p>
    <w:p w:rsidR="00000000" w:rsidRDefault="00820220">
      <w:pPr>
        <w:pStyle w:val="pj"/>
      </w:pPr>
      <w:r>
        <w:rPr>
          <w:rStyle w:val="s0"/>
        </w:rPr>
        <w:t>7) информирования работниками субъекта руководителя о ставших им известными</w:t>
      </w:r>
      <w:r>
        <w:rPr>
          <w:rStyle w:val="s0"/>
        </w:rPr>
        <w:t xml:space="preserve"> фактах нарушения законодательства о ПОД/ФТ, ПВК, допущенных работниками Субъекта, за исключением Субъектов, осуществляющих свою деятельность единолично;</w:t>
      </w:r>
    </w:p>
    <w:p w:rsidR="00000000" w:rsidRDefault="00820220">
      <w:pPr>
        <w:pStyle w:val="pj"/>
      </w:pPr>
      <w:r>
        <w:rPr>
          <w:rStyle w:val="s0"/>
        </w:rPr>
        <w:t>8) оценки, определения, документального фиксирования и обновления результатов оценки рисков легализаци</w:t>
      </w:r>
      <w:r>
        <w:rPr>
          <w:rStyle w:val="s0"/>
        </w:rPr>
        <w:t>и ОД/ФТ;</w:t>
      </w:r>
    </w:p>
    <w:p w:rsidR="00000000" w:rsidRDefault="00820220">
      <w:pPr>
        <w:pStyle w:val="pj"/>
      </w:pPr>
      <w:r>
        <w:rPr>
          <w:rStyle w:val="s0"/>
        </w:rPr>
        <w:t>9) разработки мер контроля, процедуры по управлению рисками легализации ОД/ФТ и снижению рисков легализации ОД/ФТ;</w:t>
      </w:r>
    </w:p>
    <w:p w:rsidR="00000000" w:rsidRDefault="00820220">
      <w:pPr>
        <w:pStyle w:val="pj"/>
      </w:pPr>
      <w:r>
        <w:rPr>
          <w:rStyle w:val="s0"/>
        </w:rPr>
        <w:t>10) классификации своих клиентов с учетом степени риска оценки рисков легализации ОД/ФТ.</w:t>
      </w:r>
    </w:p>
    <w:p w:rsidR="00000000" w:rsidRDefault="00820220">
      <w:pPr>
        <w:pStyle w:val="pj"/>
      </w:pPr>
      <w:r>
        <w:rPr>
          <w:rStyle w:val="s0"/>
        </w:rPr>
        <w:t>Допускается включение Субъектом в программу</w:t>
      </w:r>
      <w:r>
        <w:rPr>
          <w:rStyle w:val="s0"/>
        </w:rPr>
        <w:t xml:space="preserve"> дополнительных мер по организации внутреннего контроля в целях ПОД/ФТ.</w:t>
      </w:r>
    </w:p>
    <w:p w:rsidR="00000000" w:rsidRDefault="00820220">
      <w:pPr>
        <w:pStyle w:val="pj"/>
      </w:pPr>
      <w:r>
        <w:rPr>
          <w:rStyle w:val="s0"/>
        </w:rPr>
        <w:t>7. В порядке, установленном внутренними документами Субъектов, назначается лицо, ответственное за осуществление мониторинга за соблюдением ПВК (далее - ответственный работник), а также</w:t>
      </w:r>
      <w:r>
        <w:rPr>
          <w:rStyle w:val="s0"/>
        </w:rPr>
        <w:t xml:space="preserve"> определяются работники либо подразделение Субъектов, в компетенцию которых входят вопросы ПОД/ФТ (далее - подразделение по ПОД/ФТ), за исключением Субъектов, осуществляющих свою деятельность единолично.</w:t>
      </w:r>
    </w:p>
    <w:p w:rsidR="00000000" w:rsidRDefault="00820220">
      <w:pPr>
        <w:pStyle w:val="pj"/>
      </w:pPr>
      <w:r>
        <w:rPr>
          <w:rStyle w:val="s0"/>
        </w:rPr>
        <w:t>На должность ответственного работника не назначается</w:t>
      </w:r>
      <w:r>
        <w:rPr>
          <w:rStyle w:val="s0"/>
        </w:rPr>
        <w:t xml:space="preserve"> лицо, не имеющее высшего образования, имеющее неснятую или непогашенную судимость за совершение преступлений в сфере экономической деятельности, либо умышленных преступлений средней тяжести, тяжких или особо тяжких преступлений.</w:t>
      </w:r>
    </w:p>
    <w:p w:rsidR="00000000" w:rsidRDefault="00820220">
      <w:pPr>
        <w:pStyle w:val="pj"/>
      </w:pPr>
      <w:r>
        <w:rPr>
          <w:rStyle w:val="s0"/>
        </w:rPr>
        <w:t>Субъекты, осуществляющие с</w:t>
      </w:r>
      <w:r>
        <w:rPr>
          <w:rStyle w:val="s0"/>
        </w:rPr>
        <w:t xml:space="preserve">вою деятельность единолично, несут ответственность по организации и соблюдению ПВК в соответствии со </w:t>
      </w:r>
      <w:hyperlink r:id="rId18" w:anchor="sub_id=2140000" w:history="1">
        <w:r>
          <w:rPr>
            <w:rStyle w:val="a3"/>
          </w:rPr>
          <w:t>статьей 214</w:t>
        </w:r>
      </w:hyperlink>
      <w:r>
        <w:rPr>
          <w:rStyle w:val="s0"/>
        </w:rPr>
        <w:t xml:space="preserve"> Кодекса Республики Казахстан от 5 июля 2014 года «Об админ</w:t>
      </w:r>
      <w:r>
        <w:rPr>
          <w:rStyle w:val="s0"/>
        </w:rPr>
        <w:t>истративных правонарушениях».</w:t>
      </w:r>
    </w:p>
    <w:p w:rsidR="00000000" w:rsidRDefault="00820220">
      <w:pPr>
        <w:pStyle w:val="pj"/>
      </w:pPr>
      <w:r>
        <w:rPr>
          <w:rStyle w:val="s0"/>
        </w:rPr>
        <w:t>8. Функции ответственного работника, работников подразделения по ПОД/ФТ Субъекта и Субъектов, осуществляющих свою деятельность единолично, включают:</w:t>
      </w:r>
    </w:p>
    <w:p w:rsidR="00000000" w:rsidRDefault="00820220">
      <w:pPr>
        <w:pStyle w:val="pj"/>
      </w:pPr>
      <w:r>
        <w:rPr>
          <w:rStyle w:val="s0"/>
        </w:rPr>
        <w:t>1) разработку, внесение изменений и (или) дополнений в ПВК;</w:t>
      </w:r>
    </w:p>
    <w:p w:rsidR="00000000" w:rsidRDefault="00820220">
      <w:pPr>
        <w:pStyle w:val="pj"/>
      </w:pPr>
      <w:r>
        <w:rPr>
          <w:rStyle w:val="s0"/>
        </w:rPr>
        <w:t xml:space="preserve">2) организацию и </w:t>
      </w:r>
      <w:r>
        <w:rPr>
          <w:rStyle w:val="s0"/>
        </w:rPr>
        <w:t>контроль по представлению сведений и информации об операциях, подлежащих финансовому мониторингу, в уполномоченный орган;</w:t>
      </w:r>
    </w:p>
    <w:p w:rsidR="00000000" w:rsidRDefault="00820220">
      <w:pPr>
        <w:pStyle w:val="pj"/>
      </w:pPr>
      <w:r>
        <w:rPr>
          <w:rStyle w:val="s0"/>
        </w:rPr>
        <w:t>3) принятие решений о признании операций клиентов подозрительными;</w:t>
      </w:r>
    </w:p>
    <w:p w:rsidR="00000000" w:rsidRDefault="00820220">
      <w:pPr>
        <w:pStyle w:val="pj"/>
      </w:pPr>
      <w:r>
        <w:rPr>
          <w:rStyle w:val="s0"/>
        </w:rPr>
        <w:t>4) принятие решений об отнесении операций клиентов к сложным, необы</w:t>
      </w:r>
      <w:r>
        <w:rPr>
          <w:rStyle w:val="s0"/>
        </w:rPr>
        <w:t>чно крупным и другим необычным операциям, к операциям, имеющим характеристики, соответствующие типологиям, схемам и способам легализации (отмывания) преступных доходов и финансирования терроризма;</w:t>
      </w:r>
    </w:p>
    <w:p w:rsidR="00000000" w:rsidRDefault="00820220">
      <w:pPr>
        <w:pStyle w:val="pj"/>
      </w:pPr>
      <w:r>
        <w:rPr>
          <w:rStyle w:val="s0"/>
        </w:rPr>
        <w:t>5) принятие решений о приостановлении либо об отказе от про</w:t>
      </w:r>
      <w:r>
        <w:rPr>
          <w:rStyle w:val="s0"/>
        </w:rPr>
        <w:t>ведения операций клиентов и необходимости направления информации об операциях в уполномоченный орган;</w:t>
      </w:r>
    </w:p>
    <w:p w:rsidR="00000000" w:rsidRDefault="00820220">
      <w:pPr>
        <w:pStyle w:val="pj"/>
      </w:pPr>
      <w:r>
        <w:rPr>
          <w:rStyle w:val="s0"/>
        </w:rPr>
        <w:t>6) исполнение решений уполномоченного органа о приостановлении проведения подозрительной операции;</w:t>
      </w:r>
    </w:p>
    <w:p w:rsidR="00000000" w:rsidRDefault="00820220">
      <w:pPr>
        <w:pStyle w:val="pj"/>
      </w:pPr>
      <w:r>
        <w:rPr>
          <w:rStyle w:val="s0"/>
        </w:rPr>
        <w:t>7) принятие решений об установлении, продолжении либо п</w:t>
      </w:r>
      <w:r>
        <w:rPr>
          <w:rStyle w:val="s0"/>
        </w:rPr>
        <w:t>рекращении деловых отношений с клиентами;</w:t>
      </w:r>
    </w:p>
    <w:p w:rsidR="00000000" w:rsidRDefault="00820220">
      <w:pPr>
        <w:pStyle w:val="pj"/>
      </w:pPr>
      <w:r>
        <w:rPr>
          <w:rStyle w:val="s0"/>
        </w:rPr>
        <w:t>8) документальное фиксирование решений, принятых в отношении операции клиента (его представителя) и бенефициарного собственника;</w:t>
      </w:r>
    </w:p>
    <w:p w:rsidR="00000000" w:rsidRDefault="00820220">
      <w:pPr>
        <w:pStyle w:val="pj"/>
      </w:pPr>
      <w:r>
        <w:rPr>
          <w:rStyle w:val="s0"/>
        </w:rPr>
        <w:t>9) формирование досье клиента на основании данных, полученных в результате реализации</w:t>
      </w:r>
      <w:r>
        <w:rPr>
          <w:rStyle w:val="s0"/>
        </w:rPr>
        <w:t xml:space="preserve"> ПВК;</w:t>
      </w:r>
    </w:p>
    <w:p w:rsidR="00000000" w:rsidRDefault="00820220">
      <w:pPr>
        <w:pStyle w:val="pj"/>
      </w:pPr>
      <w:r>
        <w:rPr>
          <w:rStyle w:val="s0"/>
        </w:rPr>
        <w:t>10) принятие мер по улучшению системы управления рисками и внутреннего контроля;</w:t>
      </w:r>
    </w:p>
    <w:p w:rsidR="00000000" w:rsidRDefault="00820220">
      <w:pPr>
        <w:pStyle w:val="pj"/>
      </w:pPr>
      <w:r>
        <w:rPr>
          <w:rStyle w:val="s0"/>
        </w:rPr>
        <w:t>11) обеспечение мер по хранению документов и сведений, полученных по результатам надлежащей проверки клиента, включая досье клиента и переписку с ним, документов и сведе</w:t>
      </w:r>
      <w:r>
        <w:rPr>
          <w:rStyle w:val="s0"/>
        </w:rPr>
        <w:t>ний об операциях, подлежащих финансовому мониторингу, в том числе, подозрительных операциях, а также результатов изучения всех сложных, необычно крупных и других необычных операций, не менее пяти лет со дня прекращения деловых отношений с клиентом;</w:t>
      </w:r>
    </w:p>
    <w:p w:rsidR="00000000" w:rsidRDefault="00820220">
      <w:pPr>
        <w:pStyle w:val="pj"/>
      </w:pPr>
      <w:r>
        <w:rPr>
          <w:rStyle w:val="s0"/>
        </w:rPr>
        <w:t>12) обеспечение конфиденциальности информации, полученной при осуществлении своих функций;</w:t>
      </w:r>
    </w:p>
    <w:p w:rsidR="00000000" w:rsidRDefault="00820220">
      <w:pPr>
        <w:pStyle w:val="pj"/>
      </w:pPr>
      <w:r>
        <w:rPr>
          <w:rStyle w:val="s0"/>
        </w:rPr>
        <w:t>13) предоставление информации в уполномоченный орган для осуществления контроля за исполнением законодательства о ПОД/ФТ;</w:t>
      </w:r>
    </w:p>
    <w:p w:rsidR="00000000" w:rsidRDefault="00820220">
      <w:pPr>
        <w:pStyle w:val="pj"/>
      </w:pPr>
      <w:r>
        <w:rPr>
          <w:rStyle w:val="s0"/>
        </w:rPr>
        <w:t>14) предоставление в уполномоченный орган п</w:t>
      </w:r>
      <w:r>
        <w:rPr>
          <w:rStyle w:val="s0"/>
        </w:rPr>
        <w:t>о его запросу информации, сведений и документов.</w:t>
      </w:r>
    </w:p>
    <w:p w:rsidR="00000000" w:rsidRDefault="00820220">
      <w:pPr>
        <w:pStyle w:val="pj"/>
      </w:pPr>
      <w:r>
        <w:rPr>
          <w:rStyle w:val="s0"/>
        </w:rPr>
        <w:t>В случае назначения Субъектом ответственного работника либо работников подразделения по ПОД/ФТ, ПВК включают дополнительные функции:</w:t>
      </w:r>
    </w:p>
    <w:p w:rsidR="00000000" w:rsidRDefault="00820220">
      <w:pPr>
        <w:pStyle w:val="pj"/>
      </w:pPr>
      <w:r>
        <w:rPr>
          <w:rStyle w:val="s0"/>
        </w:rPr>
        <w:t xml:space="preserve">1) разработка и согласование ПВК, внесение изменений и (или) дополнений к </w:t>
      </w:r>
      <w:r>
        <w:rPr>
          <w:rStyle w:val="s0"/>
        </w:rPr>
        <w:t>ним с руководителем Субъекта, а также мониторинг реализации и соблюдения;</w:t>
      </w:r>
    </w:p>
    <w:p w:rsidR="00000000" w:rsidRDefault="00820220">
      <w:pPr>
        <w:pStyle w:val="pj"/>
      </w:pPr>
      <w:r>
        <w:rPr>
          <w:rStyle w:val="s0"/>
        </w:rPr>
        <w:t>2) направление запросов руководителю Субъекта для принятия решений об установлении, продолжении либо прекращении деловых отношений с клиентами;</w:t>
      </w:r>
    </w:p>
    <w:p w:rsidR="00000000" w:rsidRDefault="00820220">
      <w:pPr>
        <w:pStyle w:val="pj"/>
      </w:pPr>
      <w:r>
        <w:rPr>
          <w:rStyle w:val="s0"/>
        </w:rPr>
        <w:t>3) информирование руководителя Субъект</w:t>
      </w:r>
      <w:r>
        <w:rPr>
          <w:rStyle w:val="s0"/>
        </w:rPr>
        <w:t>а о выявленных нарушениях ПВК;</w:t>
      </w:r>
    </w:p>
    <w:p w:rsidR="00000000" w:rsidRDefault="00820220">
      <w:pPr>
        <w:pStyle w:val="pj"/>
      </w:pPr>
      <w:r>
        <w:rPr>
          <w:rStyle w:val="s0"/>
        </w:rPr>
        <w:t>4) подготовка информации о результатах реализации ПВК и рекомендуемых мерах по улучшению системы управления рисками легализации ОД/ФТ и внутреннего контроля ПОД/ФТ для формирования отчетов руководителю.</w:t>
      </w:r>
    </w:p>
    <w:p w:rsidR="00000000" w:rsidRDefault="00820220">
      <w:pPr>
        <w:pStyle w:val="pj"/>
      </w:pPr>
      <w:r>
        <w:rPr>
          <w:rStyle w:val="s0"/>
        </w:rPr>
        <w:t>9. Для выполнения возл</w:t>
      </w:r>
      <w:r>
        <w:rPr>
          <w:rStyle w:val="s0"/>
        </w:rPr>
        <w:t>оженных функций ответственный работник и работники подразделения по ПОД/ФТ наделяются следующими полномочиями:</w:t>
      </w:r>
    </w:p>
    <w:p w:rsidR="00000000" w:rsidRDefault="00820220">
      <w:pPr>
        <w:pStyle w:val="pj"/>
      </w:pPr>
      <w:r>
        <w:rPr>
          <w:rStyle w:val="s0"/>
        </w:rPr>
        <w:t>1) получение доступа ко всем помещениям Субъекта, информационным системам, средствам телекоммуникаций, документам и файлам в пределах, позволяющи</w:t>
      </w:r>
      <w:r>
        <w:rPr>
          <w:rStyle w:val="s0"/>
        </w:rPr>
        <w:t>х осуществлять свои функции в полном объеме, и в порядке, предусмотренном внутренними документами Субъекта;</w:t>
      </w:r>
    </w:p>
    <w:p w:rsidR="00000000" w:rsidRDefault="00820220">
      <w:pPr>
        <w:pStyle w:val="pj"/>
      </w:pPr>
      <w:r>
        <w:rPr>
          <w:rStyle w:val="s0"/>
        </w:rPr>
        <w:t>2) обеспечение конфиденциальности информации, полученной при осуществлении своих функций;</w:t>
      </w:r>
    </w:p>
    <w:p w:rsidR="00000000" w:rsidRDefault="00820220">
      <w:pPr>
        <w:pStyle w:val="pj"/>
      </w:pPr>
      <w:r>
        <w:rPr>
          <w:rStyle w:val="s0"/>
        </w:rPr>
        <w:t>3) обеспечение сохранности получаемых от подразделений Суб</w:t>
      </w:r>
      <w:r>
        <w:rPr>
          <w:rStyle w:val="s0"/>
        </w:rPr>
        <w:t>ъекта документов и файлов.</w:t>
      </w:r>
    </w:p>
    <w:p w:rsidR="00000000" w:rsidRDefault="00820220">
      <w:pPr>
        <w:pStyle w:val="pj"/>
      </w:pPr>
      <w:r>
        <w:rPr>
          <w:rStyle w:val="s0"/>
        </w:rPr>
        <w:t>Допускается включение Субъектом дополнительных функций и полномочий ответственного работника и работников подразделения по ПОД/ФТ.</w:t>
      </w:r>
    </w:p>
    <w:p w:rsidR="00000000" w:rsidRDefault="00820220">
      <w:pPr>
        <w:pStyle w:val="pj"/>
      </w:pPr>
      <w:r>
        <w:rPr>
          <w:rStyle w:val="s0"/>
        </w:rPr>
        <w:t>10. Субъекты и их работники не вправе извещать клиентов и иных лиц о предоставлении в уполномоченн</w:t>
      </w:r>
      <w:r>
        <w:rPr>
          <w:rStyle w:val="s0"/>
        </w:rPr>
        <w:t>ый орган информации, сведений и документов о таких клиентах и о совершаемых ими операциях в соответствии с Законом.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Глава 3. Программа управления рисками легализации (отмывания) доходов, полученных преступным путем, и финансирования терроризма, учитыва</w:t>
      </w:r>
      <w:r>
        <w:rPr>
          <w:rStyle w:val="s1"/>
        </w:rPr>
        <w:t>ющая риски клиентов и риски использования услуг в преступных целях, включая риск использования технологических достижений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11. В целях организации управления рисками легализации ОД/ФТ, Субъекты разрабатывают программу управления рисками легализации ОД/ФТ, учитывающую риски клиентов и риски использования услуг в преступных целях, включая риск использования технологических дости</w:t>
      </w:r>
      <w:r>
        <w:rPr>
          <w:rStyle w:val="s0"/>
        </w:rPr>
        <w:t>жений.</w:t>
      </w:r>
    </w:p>
    <w:p w:rsidR="00000000" w:rsidRDefault="00820220">
      <w:pPr>
        <w:pStyle w:val="pj"/>
      </w:pPr>
      <w:r>
        <w:rPr>
          <w:rStyle w:val="s0"/>
        </w:rPr>
        <w:t>Субъекты на ежегодной основе осуществляют оценку степени подверженности услуг (продуктов) Субъектов рискам легализации ОД/ФТ с учетом информации из отчета рисков легализации ОД/ФТ и, как минимум, следующих специфических категорий рисков: риск по тип</w:t>
      </w:r>
      <w:r>
        <w:rPr>
          <w:rStyle w:val="s0"/>
        </w:rPr>
        <w:t>у клиентов, страновой (географический) риск, риск услуги (продуктов) и (или) способа ее (его) предоставления.</w:t>
      </w:r>
    </w:p>
    <w:p w:rsidR="00000000" w:rsidRDefault="00820220">
      <w:pPr>
        <w:pStyle w:val="pj"/>
      </w:pPr>
      <w:r>
        <w:rPr>
          <w:rStyle w:val="s0"/>
        </w:rPr>
        <w:t>Результаты оценки рисков предоставляются по требованию уполномоченного органа и некоммерческих организаций, членами которых являются Субъекты.</w:t>
      </w:r>
    </w:p>
    <w:p w:rsidR="00000000" w:rsidRDefault="00820220">
      <w:pPr>
        <w:pStyle w:val="pj"/>
      </w:pPr>
      <w:bookmarkStart w:id="2" w:name="SUB1200"/>
      <w:bookmarkEnd w:id="2"/>
      <w:r>
        <w:rPr>
          <w:rStyle w:val="s0"/>
        </w:rPr>
        <w:t>12.</w:t>
      </w:r>
      <w:r>
        <w:rPr>
          <w:rStyle w:val="s0"/>
        </w:rPr>
        <w:t xml:space="preserve"> Типы клиентов, чей статус и (или) чья деятельность повышают риск легализации ОД/ФТ, включают:</w:t>
      </w:r>
    </w:p>
    <w:p w:rsidR="00000000" w:rsidRDefault="00820220">
      <w:pPr>
        <w:pStyle w:val="pj"/>
      </w:pPr>
      <w:r>
        <w:rPr>
          <w:rStyle w:val="s0"/>
        </w:rPr>
        <w:t>1) в случае, когда клиент является:</w:t>
      </w:r>
    </w:p>
    <w:p w:rsidR="00000000" w:rsidRDefault="00820220">
      <w:pPr>
        <w:pStyle w:val="pj"/>
      </w:pPr>
      <w:r>
        <w:rPr>
          <w:rStyle w:val="s0"/>
        </w:rPr>
        <w:t>иностранным публичным должностным лицом;</w:t>
      </w:r>
    </w:p>
    <w:p w:rsidR="00000000" w:rsidRDefault="00820220">
      <w:pPr>
        <w:pStyle w:val="pj"/>
      </w:pPr>
      <w:r>
        <w:rPr>
          <w:rStyle w:val="s0"/>
        </w:rPr>
        <w:t>лицом, действующим в интересах (к выгоде) иностранного публичного должностного лица;</w:t>
      </w:r>
    </w:p>
    <w:p w:rsidR="00000000" w:rsidRDefault="00820220">
      <w:pPr>
        <w:pStyle w:val="pj"/>
      </w:pPr>
      <w:r>
        <w:rPr>
          <w:rStyle w:val="s0"/>
        </w:rPr>
        <w:t>лицом, являющимся членом семьи, близким родственником иностранного публичного должностного лица;</w:t>
      </w:r>
    </w:p>
    <w:p w:rsidR="00000000" w:rsidRDefault="00820220">
      <w:pPr>
        <w:pStyle w:val="pj"/>
      </w:pPr>
      <w:r>
        <w:rPr>
          <w:rStyle w:val="s0"/>
        </w:rPr>
        <w:t>лицом без гражданства;</w:t>
      </w:r>
    </w:p>
    <w:p w:rsidR="00000000" w:rsidRDefault="00820220">
      <w:pPr>
        <w:pStyle w:val="pj"/>
      </w:pPr>
      <w:r>
        <w:rPr>
          <w:rStyle w:val="s0"/>
        </w:rPr>
        <w:t>гражданином Республики Казахстан, не имеющим адреса регистрации или пребывания в Республики Казахстан;</w:t>
      </w:r>
    </w:p>
    <w:p w:rsidR="00000000" w:rsidRDefault="00820220">
      <w:pPr>
        <w:pStyle w:val="pj"/>
      </w:pPr>
      <w:r>
        <w:rPr>
          <w:rStyle w:val="s0"/>
        </w:rPr>
        <w:t>нерезидентом;</w:t>
      </w:r>
    </w:p>
    <w:p w:rsidR="00000000" w:rsidRDefault="00820220">
      <w:pPr>
        <w:pStyle w:val="pj"/>
      </w:pPr>
      <w:r>
        <w:rPr>
          <w:rStyle w:val="s0"/>
        </w:rPr>
        <w:t>некоммерческой организацией;</w:t>
      </w:r>
    </w:p>
    <w:p w:rsidR="00000000" w:rsidRDefault="00820220">
      <w:pPr>
        <w:pStyle w:val="pj"/>
      </w:pPr>
      <w:r>
        <w:rPr>
          <w:rStyle w:val="s0"/>
        </w:rPr>
        <w:t>2) в случае, когда клиент (его представитель) либо бенефициарный собственник, либо контрагент клиента:</w:t>
      </w:r>
    </w:p>
    <w:p w:rsidR="00000000" w:rsidRDefault="00820220">
      <w:pPr>
        <w:pStyle w:val="pj"/>
      </w:pPr>
      <w:r>
        <w:rPr>
          <w:rStyle w:val="s0"/>
        </w:rPr>
        <w:t xml:space="preserve">по операции зарегистрирован или осуществляет деятельность в государстве (территории), входящей в </w:t>
      </w:r>
      <w:hyperlink r:id="rId19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государств с льготным налогообложением, утвержденный приказом Министра финансов Республики Казахстан от 8 февраля 2018 года № 142 «Об утверждении перечня государств с льготным налогообложением», </w:t>
      </w:r>
      <w:r>
        <w:rPr>
          <w:rStyle w:val="s0"/>
        </w:rPr>
        <w:t>зарегистрированный в Реестре государственной регистрации нормативных правовых актов Республики Казахстан под № 16404 (далее - Приказ);</w:t>
      </w:r>
    </w:p>
    <w:p w:rsidR="00000000" w:rsidRDefault="00820220">
      <w:pPr>
        <w:pStyle w:val="pj"/>
      </w:pPr>
      <w:r>
        <w:rPr>
          <w:rStyle w:val="s0"/>
        </w:rPr>
        <w:t>включен в список лиц, причастных к террористической деятельности (далее - Список) и (или) в перечень организации и лиц, с</w:t>
      </w:r>
      <w:r>
        <w:rPr>
          <w:rStyle w:val="s0"/>
        </w:rPr>
        <w:t xml:space="preserve">вязанных с финансированием терроризма и экстремизма, а также в перечень организации и лиц, связанных с финансированием распространения оружия массового уничтожения (далее - Перечни), предусмотренные </w:t>
      </w:r>
      <w:hyperlink r:id="rId20" w:anchor="sub_id=120000" w:history="1">
        <w:r>
          <w:rPr>
            <w:rStyle w:val="a3"/>
          </w:rPr>
          <w:t>статьями 12 и 12-1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3) в случае, когда клиент (его представитель), бенефициарный собственник:</w:t>
      </w:r>
    </w:p>
    <w:p w:rsidR="00000000" w:rsidRDefault="00820220">
      <w:pPr>
        <w:pStyle w:val="pj"/>
      </w:pPr>
      <w:r>
        <w:rPr>
          <w:rStyle w:val="s0"/>
        </w:rPr>
        <w:t>настаивает на поспешности проведения операции;</w:t>
      </w:r>
    </w:p>
    <w:p w:rsidR="00000000" w:rsidRDefault="00820220">
      <w:pPr>
        <w:pStyle w:val="pj"/>
      </w:pPr>
      <w:r>
        <w:rPr>
          <w:rStyle w:val="s0"/>
        </w:rPr>
        <w:t>настаивает на нестандартных или необычно сложных схемах расчетов, использование к</w:t>
      </w:r>
      <w:r>
        <w:rPr>
          <w:rStyle w:val="s0"/>
        </w:rPr>
        <w:t>оторых отличаются от обычной практики Субъектов;</w:t>
      </w:r>
    </w:p>
    <w:p w:rsidR="00000000" w:rsidRDefault="00820220">
      <w:pPr>
        <w:pStyle w:val="pj"/>
      </w:pPr>
      <w:r>
        <w:rPr>
          <w:rStyle w:val="s0"/>
        </w:rPr>
        <w:t>совершает действия, направленные на уклонение от процедур финансового мониторинга;</w:t>
      </w:r>
    </w:p>
    <w:p w:rsidR="00000000" w:rsidRDefault="00820220">
      <w:pPr>
        <w:pStyle w:val="pj"/>
      </w:pPr>
      <w:r>
        <w:rPr>
          <w:rStyle w:val="s0"/>
        </w:rPr>
        <w:t>по операциям ранее был признан подозрительным;</w:t>
      </w:r>
    </w:p>
    <w:p w:rsidR="00000000" w:rsidRDefault="00820220">
      <w:pPr>
        <w:pStyle w:val="pj"/>
      </w:pPr>
      <w:r>
        <w:rPr>
          <w:rStyle w:val="s0"/>
        </w:rPr>
        <w:t>4) в случае, когда клиент:</w:t>
      </w:r>
    </w:p>
    <w:p w:rsidR="00000000" w:rsidRDefault="00820220">
      <w:pPr>
        <w:pStyle w:val="pj"/>
      </w:pPr>
      <w:r>
        <w:rPr>
          <w:rStyle w:val="s0"/>
        </w:rPr>
        <w:t>не выполняет договорные условия оплаты, в результа</w:t>
      </w:r>
      <w:r>
        <w:rPr>
          <w:rStyle w:val="s0"/>
        </w:rPr>
        <w:t>те чего платежи от имени лизингополучателя систематически, то есть два и более раз подряд в течение года осуществляет другое физическое или юридическое лицо, не являющееся участником лизинговой сделки (гарантом, залогодателем);</w:t>
      </w:r>
    </w:p>
    <w:p w:rsidR="00000000" w:rsidRDefault="00820220">
      <w:pPr>
        <w:pStyle w:val="pj"/>
      </w:pPr>
      <w:r>
        <w:rPr>
          <w:rStyle w:val="s0"/>
        </w:rPr>
        <w:t>предлагает большой авансовый</w:t>
      </w:r>
      <w:r>
        <w:rPr>
          <w:rStyle w:val="s0"/>
        </w:rPr>
        <w:t xml:space="preserve"> платеж для предмета лизинга без надлежащей причины, хотя лизингодатель этого не требует;</w:t>
      </w:r>
    </w:p>
    <w:p w:rsidR="00000000" w:rsidRDefault="00820220">
      <w:pPr>
        <w:pStyle w:val="pj"/>
      </w:pPr>
      <w:r>
        <w:rPr>
          <w:rStyle w:val="s0"/>
        </w:rPr>
        <w:t>совершает покупку драгоценных металлов и драгоценных камней, ювелирных изделий из них, не обращая внимания на ценность приобретаемого товара, его размер, вес и природ</w:t>
      </w:r>
      <w:r>
        <w:rPr>
          <w:rStyle w:val="s0"/>
        </w:rPr>
        <w:t>ные особенности;</w:t>
      </w:r>
    </w:p>
    <w:p w:rsidR="00000000" w:rsidRDefault="00820220">
      <w:pPr>
        <w:pStyle w:val="pj"/>
      </w:pPr>
      <w:r>
        <w:rPr>
          <w:rStyle w:val="s0"/>
        </w:rPr>
        <w:t>представляет просроченный сертификат Кимберлийского процесса;</w:t>
      </w:r>
    </w:p>
    <w:p w:rsidR="00000000" w:rsidRDefault="00820220">
      <w:pPr>
        <w:pStyle w:val="pj"/>
      </w:pPr>
      <w:r>
        <w:rPr>
          <w:rStyle w:val="s0"/>
        </w:rPr>
        <w:t>систематически приобретает несколько ювелирных изделий из драгоценных металлов и (или) драгоценных камней (однотипных изделий) и (или) сертифицированных драгоценных камней;</w:t>
      </w:r>
    </w:p>
    <w:p w:rsidR="00000000" w:rsidRDefault="00820220">
      <w:pPr>
        <w:pStyle w:val="pj"/>
      </w:pPr>
      <w:r>
        <w:rPr>
          <w:rStyle w:val="s0"/>
        </w:rPr>
        <w:t>наст</w:t>
      </w:r>
      <w:r>
        <w:rPr>
          <w:rStyle w:val="s0"/>
        </w:rPr>
        <w:t>аивает на перечислении денег за реализованные драгоценные металлы и драгоценные камни, ювелирные изделия из них на счета третьих лиц;</w:t>
      </w:r>
    </w:p>
    <w:p w:rsidR="00000000" w:rsidRDefault="00820220">
      <w:pPr>
        <w:pStyle w:val="pj"/>
      </w:pPr>
      <w:r>
        <w:rPr>
          <w:rStyle w:val="s0"/>
        </w:rPr>
        <w:t>5) в случае, когда:</w:t>
      </w:r>
    </w:p>
    <w:p w:rsidR="00000000" w:rsidRDefault="00820220">
      <w:pPr>
        <w:pStyle w:val="pj"/>
      </w:pPr>
      <w:r>
        <w:rPr>
          <w:rStyle w:val="s0"/>
        </w:rPr>
        <w:t>заявление клиента, обращающегося для финансирования предмета лизинга, не выглядит обоснованным в отнош</w:t>
      </w:r>
      <w:r>
        <w:rPr>
          <w:rStyle w:val="s0"/>
        </w:rPr>
        <w:t>ении намерений использовать предмет лизинга или в отношении бизнес активности клиента (очевидное несоответствие между типом деятельности лизингополучателя и лизинговой сделкой);</w:t>
      </w:r>
    </w:p>
    <w:p w:rsidR="00000000" w:rsidRDefault="00820220">
      <w:pPr>
        <w:pStyle w:val="pj"/>
      </w:pPr>
      <w:r>
        <w:rPr>
          <w:rStyle w:val="s0"/>
        </w:rPr>
        <w:t>местонахождение клиента, заявленное при государственной регистрации, не совпад</w:t>
      </w:r>
      <w:r>
        <w:rPr>
          <w:rStyle w:val="s0"/>
        </w:rPr>
        <w:t>ает с местом фактической деятельности его органов управления;</w:t>
      </w:r>
    </w:p>
    <w:p w:rsidR="00000000" w:rsidRDefault="00820220">
      <w:pPr>
        <w:pStyle w:val="pj"/>
      </w:pPr>
      <w:r>
        <w:rPr>
          <w:rStyle w:val="s0"/>
        </w:rPr>
        <w:t>деловые отношения с клиентом осуществляются при необычных обстоятельствах (например, слишком большое необъяснимое географическое расстояние между Субъектом и клиентом);</w:t>
      </w:r>
    </w:p>
    <w:p w:rsidR="00000000" w:rsidRDefault="00820220">
      <w:pPr>
        <w:pStyle w:val="pj"/>
      </w:pPr>
      <w:r>
        <w:rPr>
          <w:rStyle w:val="s0"/>
        </w:rPr>
        <w:t>деятельность клиента связ</w:t>
      </w:r>
      <w:r>
        <w:rPr>
          <w:rStyle w:val="s0"/>
        </w:rPr>
        <w:t>ана с интенсивным оборотом наличных денег;</w:t>
      </w:r>
    </w:p>
    <w:p w:rsidR="00000000" w:rsidRDefault="00820220">
      <w:pPr>
        <w:pStyle w:val="pj"/>
      </w:pPr>
      <w:r>
        <w:rPr>
          <w:rStyle w:val="s0"/>
        </w:rPr>
        <w:t>у Субъектов возникают сложности при представленных клиентом сведений;</w:t>
      </w:r>
    </w:p>
    <w:p w:rsidR="00000000" w:rsidRDefault="00820220">
      <w:pPr>
        <w:pStyle w:val="pj"/>
      </w:pPr>
      <w:r>
        <w:rPr>
          <w:rStyle w:val="s0"/>
        </w:rPr>
        <w:t>6) деловые отношения и сделки с клиентами из государств (территорий):</w:t>
      </w:r>
    </w:p>
    <w:p w:rsidR="00000000" w:rsidRDefault="00820220">
      <w:pPr>
        <w:pStyle w:val="pj"/>
      </w:pPr>
      <w:r>
        <w:rPr>
          <w:rStyle w:val="s0"/>
        </w:rPr>
        <w:t>не выполняющих и (или) недостаточно выполняющих рекомендации Группы разра</w:t>
      </w:r>
      <w:r>
        <w:rPr>
          <w:rStyle w:val="s0"/>
        </w:rPr>
        <w:t>ботки финансовых мер борьбы с отмыванием денег (далее - ФАТФ);</w:t>
      </w:r>
    </w:p>
    <w:p w:rsidR="00000000" w:rsidRDefault="00820220">
      <w:pPr>
        <w:pStyle w:val="pj"/>
      </w:pPr>
      <w:r>
        <w:rPr>
          <w:rStyle w:val="s0"/>
        </w:rPr>
        <w:t>с повышенным уровнем коррупции или иной преступной деятельностью;</w:t>
      </w:r>
    </w:p>
    <w:p w:rsidR="00000000" w:rsidRDefault="00820220">
      <w:pPr>
        <w:pStyle w:val="pj"/>
      </w:pPr>
      <w:r>
        <w:rPr>
          <w:rStyle w:val="s0"/>
        </w:rPr>
        <w:t>подвергнувшихся санкциям, эмбарго и аналогичным мерам, налагаемым Организацией Объединенных Наций (далее - ООН);</w:t>
      </w:r>
    </w:p>
    <w:p w:rsidR="00000000" w:rsidRDefault="00820220">
      <w:pPr>
        <w:pStyle w:val="pj"/>
      </w:pPr>
      <w:r>
        <w:rPr>
          <w:rStyle w:val="s0"/>
        </w:rPr>
        <w:t>предоставляющи</w:t>
      </w:r>
      <w:r>
        <w:rPr>
          <w:rStyle w:val="s0"/>
        </w:rPr>
        <w:t>х финансирование или поддержку террористической (экстремисткой) деятельности, и в которых имеются установленные террористические (экстремистские) организации.</w:t>
      </w:r>
    </w:p>
    <w:p w:rsidR="00000000" w:rsidRDefault="00820220">
      <w:pPr>
        <w:pStyle w:val="pj"/>
      </w:pPr>
      <w:r>
        <w:rPr>
          <w:rStyle w:val="s0"/>
        </w:rPr>
        <w:t>Ссылки на перечни таких государств (территорий) и международных организаций по данным ООН размеща</w:t>
      </w:r>
      <w:r>
        <w:rPr>
          <w:rStyle w:val="s0"/>
        </w:rPr>
        <w:t>ются на интернет-ресурсе уполномоченного органа;</w:t>
      </w:r>
    </w:p>
    <w:p w:rsidR="00000000" w:rsidRDefault="00820220">
      <w:pPr>
        <w:pStyle w:val="pj"/>
      </w:pPr>
      <w:r>
        <w:rPr>
          <w:rStyle w:val="s0"/>
        </w:rPr>
        <w:t>7) операциям с деньгами и (или) иным имуществом:</w:t>
      </w:r>
    </w:p>
    <w:p w:rsidR="00000000" w:rsidRDefault="00820220">
      <w:pPr>
        <w:pStyle w:val="pj"/>
      </w:pPr>
      <w:r>
        <w:rPr>
          <w:rStyle w:val="s0"/>
        </w:rPr>
        <w:t>осуществляемым без физического присутствия сторон;</w:t>
      </w:r>
    </w:p>
    <w:p w:rsidR="00000000" w:rsidRDefault="00820220">
      <w:pPr>
        <w:pStyle w:val="pj"/>
      </w:pPr>
      <w:r>
        <w:rPr>
          <w:rStyle w:val="s0"/>
        </w:rPr>
        <w:t>совершаемым от имени или в пользу неизвестных или несвязанных третьих лиц;</w:t>
      </w:r>
    </w:p>
    <w:p w:rsidR="00000000" w:rsidRDefault="00820220">
      <w:pPr>
        <w:pStyle w:val="pj"/>
      </w:pPr>
      <w:r>
        <w:rPr>
          <w:rStyle w:val="s0"/>
        </w:rPr>
        <w:t>связанными с анонимными банковскими счетами или с использованием анонимных, вымышленных имен, включая наличные расчеты;</w:t>
      </w:r>
    </w:p>
    <w:p w:rsidR="00000000" w:rsidRDefault="00820220">
      <w:pPr>
        <w:pStyle w:val="pj"/>
      </w:pPr>
      <w:r>
        <w:rPr>
          <w:rStyle w:val="s0"/>
        </w:rPr>
        <w:t>не имеющим очевидного экономического смысла или видимой правовой цели;</w:t>
      </w:r>
    </w:p>
    <w:p w:rsidR="00000000" w:rsidRDefault="00820220">
      <w:pPr>
        <w:pStyle w:val="pj"/>
      </w:pPr>
      <w:r>
        <w:rPr>
          <w:rStyle w:val="s0"/>
        </w:rPr>
        <w:t>совершаемым клиентом с несвойственной ему частотой или на необычн</w:t>
      </w:r>
      <w:r>
        <w:rPr>
          <w:rStyle w:val="s0"/>
        </w:rPr>
        <w:t>о крупную для данного клиента сумму;</w:t>
      </w:r>
    </w:p>
    <w:p w:rsidR="00000000" w:rsidRDefault="00820220">
      <w:pPr>
        <w:pStyle w:val="pj"/>
      </w:pPr>
      <w:r>
        <w:rPr>
          <w:rStyle w:val="s0"/>
        </w:rPr>
        <w:t>по которым имеется информация о высоком риске легализации ОД/ФТ.</w:t>
      </w:r>
    </w:p>
    <w:p w:rsidR="00000000" w:rsidRDefault="00820220">
      <w:pPr>
        <w:pStyle w:val="pj"/>
      </w:pPr>
      <w:r>
        <w:rPr>
          <w:rStyle w:val="s0"/>
        </w:rPr>
        <w:t>Допускается включение Субъектами дополнительных факторов риска.</w:t>
      </w:r>
    </w:p>
    <w:p w:rsidR="00000000" w:rsidRDefault="00820220">
      <w:pPr>
        <w:pStyle w:val="pj"/>
      </w:pPr>
      <w:r>
        <w:rPr>
          <w:rStyle w:val="s0"/>
        </w:rPr>
        <w:t>13. В рамках реализации программы управления рисками легализации ОД/ФТ Субъектами принимаю</w:t>
      </w:r>
      <w:r>
        <w:rPr>
          <w:rStyle w:val="s0"/>
        </w:rPr>
        <w:t>тся меры по классификации клиентов с учетом категорий и факторов риска, указанных в пункте 12 настоящих Требований, а также иных категорий рисков, устанавливаемых Субъектами.</w:t>
      </w:r>
    </w:p>
    <w:p w:rsidR="00000000" w:rsidRDefault="00820220">
      <w:pPr>
        <w:pStyle w:val="pj"/>
      </w:pPr>
      <w:r>
        <w:rPr>
          <w:rStyle w:val="s0"/>
        </w:rPr>
        <w:t>Уровень риска клиента (группы клиентов) устанавливается Субъектами по результатам</w:t>
      </w:r>
      <w:r>
        <w:rPr>
          <w:rStyle w:val="s0"/>
        </w:rPr>
        <w:t xml:space="preserve"> анализа имеющихся у Субъектов сведений и информации о клиенте (клиентах) и оценивается по шкале определения уровня риска, которая состоит не менее чем из двух уровней.</w:t>
      </w:r>
    </w:p>
    <w:p w:rsidR="00000000" w:rsidRDefault="00820220">
      <w:pPr>
        <w:pStyle w:val="pj"/>
      </w:pPr>
      <w:r>
        <w:rPr>
          <w:rStyle w:val="s0"/>
        </w:rPr>
        <w:t xml:space="preserve">Оценка риска с использованием категорий и факторов рисков, указанных в </w:t>
      </w:r>
      <w:hyperlink w:anchor="sub1200" w:history="1">
        <w:r>
          <w:rPr>
            <w:rStyle w:val="a3"/>
          </w:rPr>
          <w:t>пункте 12</w:t>
        </w:r>
      </w:hyperlink>
      <w:r>
        <w:rPr>
          <w:rStyle w:val="s0"/>
        </w:rPr>
        <w:t xml:space="preserve"> Требований, проводится в отношении клиентов (групп клиентов) на основе результатов мониторинга операций (деловых отношений).</w:t>
      </w:r>
    </w:p>
    <w:p w:rsidR="00000000" w:rsidRDefault="00820220">
      <w:pPr>
        <w:pStyle w:val="pj"/>
      </w:pPr>
      <w:r>
        <w:rPr>
          <w:rStyle w:val="s0"/>
        </w:rPr>
        <w:t>Пересмотр уровня риска клиента (группы клиентов) осуществляется Субъектами по мере обновления сведений о кл</w:t>
      </w:r>
      <w:r>
        <w:rPr>
          <w:rStyle w:val="s0"/>
        </w:rPr>
        <w:t>иенте (группе клиентов) и результатов мониторинга операций (деловых отношений).</w:t>
      </w:r>
    </w:p>
    <w:p w:rsidR="00000000" w:rsidRDefault="00820220">
      <w:pPr>
        <w:pStyle w:val="pj"/>
      </w:pPr>
      <w:r>
        <w:rPr>
          <w:rStyle w:val="s0"/>
        </w:rPr>
        <w:t>14. Субъекты определяют и оценивают риски легализации ОД/ФТ, которые могут возникнуть в связи с:</w:t>
      </w:r>
    </w:p>
    <w:p w:rsidR="00000000" w:rsidRDefault="00820220">
      <w:pPr>
        <w:pStyle w:val="pj"/>
      </w:pPr>
      <w:r>
        <w:rPr>
          <w:rStyle w:val="s0"/>
        </w:rPr>
        <w:t>1) разработкой новых продуктов и новой деловой практикой, включая новые механиз</w:t>
      </w:r>
      <w:r>
        <w:rPr>
          <w:rStyle w:val="s0"/>
        </w:rPr>
        <w:t>мы передачи;</w:t>
      </w:r>
    </w:p>
    <w:p w:rsidR="00000000" w:rsidRDefault="00820220">
      <w:pPr>
        <w:pStyle w:val="pj"/>
      </w:pPr>
      <w:r>
        <w:rPr>
          <w:rStyle w:val="s0"/>
        </w:rPr>
        <w:t>2) использованием новых или развивающихся технологий как для новых, так и для уже существующих продуктов.</w:t>
      </w:r>
    </w:p>
    <w:p w:rsidR="00000000" w:rsidRDefault="00820220">
      <w:pPr>
        <w:pStyle w:val="pj"/>
      </w:pPr>
      <w:r>
        <w:rPr>
          <w:rStyle w:val="s0"/>
        </w:rPr>
        <w:t>Оценка рисков легализации ОД/ФТ проводится до запуска новых продуктов, деловой практики или использования новых или развивающихся техноло</w:t>
      </w:r>
      <w:r>
        <w:rPr>
          <w:rStyle w:val="s0"/>
        </w:rPr>
        <w:t>гий.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Глава 4. Программа идентификации клиентов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 xml:space="preserve">15. Программа идентификации клиента заключается в проведении Субъектами мероприятий по фиксированию и проверке достоверности сведений о клиенте (его представителе), выявлению бенефициарного собственника </w:t>
      </w:r>
      <w:r>
        <w:rPr>
          <w:rStyle w:val="s0"/>
        </w:rPr>
        <w:t>и фиксированию сведений о нем, обновлению ранее полученных сведений о клиенте (его представителе), установлению и фиксированию предполагаемой цели деловых отношений, а также получению и фиксированию иных предусмотренных Законом сведений о клиенте и их пред</w:t>
      </w:r>
      <w:r>
        <w:rPr>
          <w:rStyle w:val="s0"/>
        </w:rPr>
        <w:t>ставителях, включая процедуры по:</w:t>
      </w:r>
    </w:p>
    <w:p w:rsidR="00000000" w:rsidRDefault="00820220">
      <w:pPr>
        <w:pStyle w:val="pj"/>
      </w:pPr>
      <w:r>
        <w:rPr>
          <w:rStyle w:val="s0"/>
        </w:rPr>
        <w:t xml:space="preserve">1) соблюдению мер по надлежащей проверке клиента (его представителя) и бенефициарных собственников согласно требованиям </w:t>
      </w:r>
      <w:hyperlink r:id="rId21" w:anchor="sub_id=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проверке достоверности сведений о клиенте (его представителе) и бенефициарном собственнике согласно </w:t>
      </w:r>
      <w:hyperlink r:id="rId22" w:anchor="sub_id=50306" w:history="1">
        <w:r>
          <w:rPr>
            <w:rStyle w:val="a3"/>
          </w:rPr>
          <w:t>подпункту 6) пункта 3 статьи 5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3) наличию или отсутствию клиента</w:t>
      </w:r>
      <w:r>
        <w:rPr>
          <w:rStyle w:val="s0"/>
        </w:rPr>
        <w:t xml:space="preserve"> (его представителя) в Списке и Перечнях;</w:t>
      </w:r>
    </w:p>
    <w:p w:rsidR="00000000" w:rsidRDefault="00820220">
      <w:pPr>
        <w:pStyle w:val="pj"/>
      </w:pPr>
      <w:r>
        <w:rPr>
          <w:rStyle w:val="s0"/>
        </w:rPr>
        <w:t xml:space="preserve">4) проверке принадлежности и (или) причастности клиента к иностранному публичному должностному лицу, его членам семьи и близким родственникам согласно требованиям </w:t>
      </w:r>
      <w:hyperlink r:id="rId23" w:anchor="sub_id=80000" w:history="1">
        <w:r>
          <w:rPr>
            <w:rStyle w:val="a3"/>
          </w:rPr>
          <w:t>статьи 8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5) выявлению клиентов, имеющих соответственно регистрацию, место жительства или место нахождения:</w:t>
      </w:r>
    </w:p>
    <w:p w:rsidR="00000000" w:rsidRDefault="00820220">
      <w:pPr>
        <w:pStyle w:val="pj"/>
      </w:pPr>
      <w:r>
        <w:rPr>
          <w:rStyle w:val="s0"/>
        </w:rPr>
        <w:t>в государстве (на территории), которое не выполняет и (или) недостаточно выполняет рекомендации ФАТФ, либо ис</w:t>
      </w:r>
      <w:r>
        <w:rPr>
          <w:rStyle w:val="s0"/>
        </w:rPr>
        <w:t xml:space="preserve">пользующих счета в банке, зарегистрированном в указанном государстве (на указанной территории) согласно </w:t>
      </w:r>
      <w:hyperlink r:id="rId24" w:anchor="sub_id=40404" w:history="1">
        <w:r>
          <w:rPr>
            <w:rStyle w:val="a3"/>
          </w:rPr>
          <w:t>подпункту 4) пункта 4 статьи 4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в государстве с льготным налог</w:t>
      </w:r>
      <w:r>
        <w:rPr>
          <w:rStyle w:val="s0"/>
        </w:rPr>
        <w:t xml:space="preserve">ообложением, утвержденном </w:t>
      </w:r>
      <w:hyperlink r:id="rId25" w:history="1">
        <w:r>
          <w:rPr>
            <w:rStyle w:val="a3"/>
          </w:rPr>
          <w:t>Приказом</w:t>
        </w:r>
      </w:hyperlink>
      <w:r>
        <w:rPr>
          <w:rStyle w:val="s0"/>
        </w:rPr>
        <w:t>;</w:t>
      </w:r>
    </w:p>
    <w:p w:rsidR="00000000" w:rsidRDefault="00820220">
      <w:pPr>
        <w:pStyle w:val="pj"/>
      </w:pPr>
      <w:r>
        <w:rPr>
          <w:rStyle w:val="s0"/>
        </w:rPr>
        <w:t>6) установлению предполагаемой цели и характера деловых отношений;</w:t>
      </w:r>
    </w:p>
    <w:p w:rsidR="00000000" w:rsidRDefault="00820220">
      <w:pPr>
        <w:pStyle w:val="pj"/>
      </w:pPr>
      <w:r>
        <w:rPr>
          <w:rStyle w:val="s0"/>
        </w:rPr>
        <w:t>7) применению к клиенту, в зависимости от присвоенного уровня риска, мер по надлежащей п</w:t>
      </w:r>
      <w:r>
        <w:rPr>
          <w:rStyle w:val="s0"/>
        </w:rPr>
        <w:t>роверке клиента в соответствии с программой управления рисками;</w:t>
      </w:r>
    </w:p>
    <w:p w:rsidR="00000000" w:rsidRDefault="00820220">
      <w:pPr>
        <w:pStyle w:val="pj"/>
      </w:pPr>
      <w:r>
        <w:rPr>
          <w:rStyle w:val="s0"/>
        </w:rPr>
        <w:t>8) обновлению сведений, полученных в результате идентификации клиентов, по мере изменения идентификационных сведений, о клиенте (его представителе) и бенефициарном собственнике, но не реже 1 (одного) раза в год;</w:t>
      </w:r>
    </w:p>
    <w:p w:rsidR="00000000" w:rsidRDefault="00820220">
      <w:pPr>
        <w:pStyle w:val="pj"/>
      </w:pPr>
      <w:r>
        <w:rPr>
          <w:rStyle w:val="s0"/>
        </w:rPr>
        <w:t xml:space="preserve">9) требования к форме, содержанию и порядку заполнения анкеты (досье) клиента, оформляемой Субъектом в целях фиксирования сведений, полученных в результате идентификации клиента (его представителя) и бенефициарного собственника, с указанием первоначальной </w:t>
      </w:r>
      <w:r>
        <w:rPr>
          <w:rStyle w:val="s0"/>
        </w:rPr>
        <w:t>даты оформления анкеты (досье);</w:t>
      </w:r>
    </w:p>
    <w:p w:rsidR="00000000" w:rsidRDefault="00820220">
      <w:pPr>
        <w:pStyle w:val="pj"/>
      </w:pPr>
      <w:r>
        <w:rPr>
          <w:rStyle w:val="s0"/>
        </w:rPr>
        <w:t>10) порядок обновления сведений, содержащихся в анкете (досье), с указанием периодичности обновления сведений;</w:t>
      </w:r>
    </w:p>
    <w:p w:rsidR="00000000" w:rsidRDefault="00820220">
      <w:pPr>
        <w:pStyle w:val="pj"/>
      </w:pPr>
      <w:r>
        <w:rPr>
          <w:rStyle w:val="s0"/>
        </w:rPr>
        <w:t>11) порядок оценки степени (уровня) риска совершения клиентом операций в целях легализации ОД/ФТ, основания оценк</w:t>
      </w:r>
      <w:r>
        <w:rPr>
          <w:rStyle w:val="s0"/>
        </w:rPr>
        <w:t>и такого риска;</w:t>
      </w:r>
    </w:p>
    <w:p w:rsidR="00000000" w:rsidRDefault="00820220">
      <w:pPr>
        <w:pStyle w:val="pj"/>
      </w:pPr>
      <w:r>
        <w:rPr>
          <w:rStyle w:val="s0"/>
        </w:rPr>
        <w:t>12) перечень мер (процедур), направленных на выявление и идентификацию Субъектом бенефициарного собственника клиентов, включая перечень запрашиваемых у клиента документов и информации, порядок принятия Субъектом решения о признании физическ</w:t>
      </w:r>
      <w:r>
        <w:rPr>
          <w:rStyle w:val="s0"/>
        </w:rPr>
        <w:t>ого лица бенефициарным собственником.</w:t>
      </w:r>
    </w:p>
    <w:p w:rsidR="00000000" w:rsidRDefault="00820220">
      <w:pPr>
        <w:pStyle w:val="pj"/>
      </w:pPr>
      <w:r>
        <w:rPr>
          <w:rStyle w:val="s0"/>
        </w:rPr>
        <w:t xml:space="preserve">В зависимости от уровня риска клиента степень проводимых Субъектом мероприятий выражается в применении упрощенных либо усиленных мер надлежащей проверки клиентов в соответствии с </w:t>
      </w:r>
      <w:hyperlink r:id="rId26" w:anchor="sub_id=50700" w:history="1">
        <w:r>
          <w:rPr>
            <w:rStyle w:val="a3"/>
          </w:rPr>
          <w:t>пунктом 7 статьи 5</w:t>
        </w:r>
      </w:hyperlink>
      <w:r>
        <w:rPr>
          <w:rStyle w:val="s0"/>
        </w:rPr>
        <w:t xml:space="preserve"> Закона.</w:t>
      </w:r>
    </w:p>
    <w:p w:rsidR="00000000" w:rsidRDefault="00820220">
      <w:pPr>
        <w:pStyle w:val="pj"/>
      </w:pPr>
      <w:r>
        <w:rPr>
          <w:rStyle w:val="s0"/>
        </w:rPr>
        <w:t>Обновление сведений о клиенте (его представителе) и бенефициарном собственнике с высоким уровнем риска легализации ОД/ФТ осуществляется не реже 1 (одного) раза в полугодие.</w:t>
      </w:r>
    </w:p>
    <w:p w:rsidR="00000000" w:rsidRDefault="00820220">
      <w:pPr>
        <w:pStyle w:val="pj"/>
      </w:pPr>
      <w:r>
        <w:rPr>
          <w:rStyle w:val="s0"/>
        </w:rPr>
        <w:t>Периодичност</w:t>
      </w:r>
      <w:r>
        <w:rPr>
          <w:rStyle w:val="s0"/>
        </w:rPr>
        <w:t>ь обновления и (или) необходимость получения дополнительных сведений о клиенте (его представителе) и бенефициарном собственнике устанавливаются с учетом уровня риска клиента (группы клиентов) и (или) степени подверженности услуг (продуктов) Субъекта, котор</w:t>
      </w:r>
      <w:r>
        <w:rPr>
          <w:rStyle w:val="s0"/>
        </w:rPr>
        <w:t>ыми пользуется клиент, рискам легализации ОД/ФТ.</w:t>
      </w:r>
    </w:p>
    <w:p w:rsidR="00000000" w:rsidRDefault="00820220">
      <w:pPr>
        <w:pStyle w:val="pj"/>
      </w:pPr>
      <w:r>
        <w:rPr>
          <w:rStyle w:val="s0"/>
        </w:rPr>
        <w:t xml:space="preserve">16. Если Субъекты в соответствии с Законом на основании договора поручили иному лицу применение в отношении клиентов мер, предусмотренных подпунктами 1), 2), 2-1) и 4) </w:t>
      </w:r>
      <w:hyperlink r:id="rId27" w:anchor="sub_id=50300" w:history="1">
        <w:r>
          <w:rPr>
            <w:rStyle w:val="a3"/>
          </w:rPr>
          <w:t>пункта 3 статьи 5</w:t>
        </w:r>
      </w:hyperlink>
      <w:r>
        <w:rPr>
          <w:rStyle w:val="s0"/>
        </w:rPr>
        <w:t xml:space="preserve"> Закона, Субъект разрабатывает правила его взаимодействия с такими лицами, которые включают:</w:t>
      </w:r>
    </w:p>
    <w:p w:rsidR="00000000" w:rsidRDefault="00820220">
      <w:pPr>
        <w:pStyle w:val="pj"/>
      </w:pPr>
      <w:r>
        <w:rPr>
          <w:rStyle w:val="s0"/>
        </w:rPr>
        <w:t>процедуру заключения Субъектами, договоров с лицами, которым поручено проведение идентификации, а такж</w:t>
      </w:r>
      <w:r>
        <w:rPr>
          <w:rStyle w:val="s0"/>
        </w:rPr>
        <w:t>е перечень должностных лиц Субъектов уполномоченных заключать такие договоры;</w:t>
      </w:r>
    </w:p>
    <w:p w:rsidR="00000000" w:rsidRDefault="00820220">
      <w:pPr>
        <w:pStyle w:val="pj"/>
      </w:pPr>
      <w:r>
        <w:rPr>
          <w:rStyle w:val="s0"/>
        </w:rPr>
        <w:t>процедуру идентификации клиента (его представителя) и бенефициарного собственника в соответствии с договорами между Субъектами и лицами, которым поручено проведение идентификации</w:t>
      </w:r>
      <w:r>
        <w:rPr>
          <w:rStyle w:val="s0"/>
        </w:rPr>
        <w:t>;</w:t>
      </w:r>
    </w:p>
    <w:p w:rsidR="00000000" w:rsidRDefault="00820220">
      <w:pPr>
        <w:pStyle w:val="pj"/>
      </w:pPr>
      <w:r>
        <w:rPr>
          <w:rStyle w:val="s0"/>
        </w:rPr>
        <w:t>процедуру и сроки передачи Субъектами сведений, полученных при проведении идентификации, лицами, которым поручено проведение идентификации;</w:t>
      </w:r>
    </w:p>
    <w:p w:rsidR="00000000" w:rsidRDefault="00820220">
      <w:pPr>
        <w:pStyle w:val="pj"/>
      </w:pPr>
      <w:r>
        <w:rPr>
          <w:rStyle w:val="s0"/>
        </w:rPr>
        <w:t>процедуру осуществления Субъектами контроля за соблюдением лицами, которым поручено проведение идентификации, треб</w:t>
      </w:r>
      <w:r>
        <w:rPr>
          <w:rStyle w:val="s0"/>
        </w:rPr>
        <w:t>ований по идентификации, включая процедуру, сроки и полноту передачи Субъектам полученных сведений, а также меры, принимаемые Субъектами по устранению выявленных нарушений;</w:t>
      </w:r>
    </w:p>
    <w:p w:rsidR="00000000" w:rsidRDefault="00820220">
      <w:pPr>
        <w:pStyle w:val="pj"/>
      </w:pPr>
      <w:r>
        <w:rPr>
          <w:rStyle w:val="s0"/>
        </w:rPr>
        <w:t>основания, процедуру и сроки принятия Субъектами решения об одностороннем отказе от</w:t>
      </w:r>
      <w:r>
        <w:rPr>
          <w:rStyle w:val="s0"/>
        </w:rPr>
        <w:t xml:space="preserve"> исполнения договора с лицами, которым поручено проведение идентификации, в случае несоблюдения ими требований по идентификации, в том числе процедуру, сроки и полноту передачи Субъектам полученных сведений, а также перечень должностных лиц Субъектов, упол</w:t>
      </w:r>
      <w:r>
        <w:rPr>
          <w:rStyle w:val="s0"/>
        </w:rPr>
        <w:t>номоченных принимать такое решение;</w:t>
      </w:r>
    </w:p>
    <w:p w:rsidR="00000000" w:rsidRDefault="00820220">
      <w:pPr>
        <w:pStyle w:val="pj"/>
      </w:pPr>
      <w:r>
        <w:rPr>
          <w:rStyle w:val="s0"/>
        </w:rPr>
        <w:t>положения об ответственности лиц, которым Субъекты поручили проведение идентификации, за несоблюдение ими требований по идентификации, включая процедуру, сроки и полноту передачи Субъектам полученных сведений;</w:t>
      </w:r>
    </w:p>
    <w:p w:rsidR="00000000" w:rsidRDefault="00820220">
      <w:pPr>
        <w:pStyle w:val="pj"/>
      </w:pPr>
      <w:r>
        <w:rPr>
          <w:rStyle w:val="s0"/>
        </w:rPr>
        <w:t xml:space="preserve">процедуру </w:t>
      </w:r>
      <w:r>
        <w:rPr>
          <w:rStyle w:val="s0"/>
        </w:rPr>
        <w:t>взаимодействия Субъектов с лицами, которым поручено проведение идентификации, по вопросам оказания им методологической помощи в целях выполнения требований по идентификации.</w:t>
      </w:r>
    </w:p>
    <w:p w:rsidR="00000000" w:rsidRDefault="00820220">
      <w:pPr>
        <w:pStyle w:val="pj"/>
      </w:pPr>
      <w:r>
        <w:rPr>
          <w:rStyle w:val="s0"/>
        </w:rPr>
        <w:t>Допускается включение Субъектами дополнительных условий в правила взаимодействия.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Глава 5. Программа мониторинга и изучения операций клиентов, включая изучение сложных, необычно крупных и других необычных операций клиентов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17. В целях реализации требований Закона по надлежащей проверке клиента, а также по выявлению и направлению в</w:t>
      </w:r>
      <w:r>
        <w:rPr>
          <w:rStyle w:val="s0"/>
        </w:rPr>
        <w:t xml:space="preserve"> уполномоченный орган сообщений об операциях, подлежащих финансовому мониторингу Субъекты разрабатывают программу мониторинга и изучения операций клиентов.</w:t>
      </w:r>
    </w:p>
    <w:p w:rsidR="00000000" w:rsidRDefault="00820220">
      <w:pPr>
        <w:pStyle w:val="pj"/>
      </w:pPr>
      <w:r>
        <w:rPr>
          <w:rStyle w:val="s0"/>
        </w:rPr>
        <w:t>18. Программа мониторинга и изучения операций клиентов для Субъектов, осуществляющих свою деятельнос</w:t>
      </w:r>
      <w:r>
        <w:rPr>
          <w:rStyle w:val="s0"/>
        </w:rPr>
        <w:t>ть, единолично включает, но не ограничивается:</w:t>
      </w:r>
    </w:p>
    <w:p w:rsidR="00000000" w:rsidRDefault="00820220">
      <w:pPr>
        <w:pStyle w:val="pj"/>
      </w:pPr>
      <w:r>
        <w:rPr>
          <w:rStyle w:val="s0"/>
        </w:rPr>
        <w:t xml:space="preserve">1) перечень признаков необычных и подозрительных операций, составленный на основе признаков определения подозрительных операций, утверждаемых уполномоченным органом в соответствии с </w:t>
      </w:r>
      <w:hyperlink r:id="rId28" w:anchor="sub_id=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Закона, а также разработанных Субъектами самостоятельно;</w:t>
      </w:r>
    </w:p>
    <w:p w:rsidR="00000000" w:rsidRDefault="00820220">
      <w:pPr>
        <w:pStyle w:val="pj"/>
      </w:pPr>
      <w:r>
        <w:rPr>
          <w:rStyle w:val="s0"/>
        </w:rPr>
        <w:t>2) процедуру выявления операции клиента, имеющие характеристики, соответствующие типологиям, схемам и способам легализации</w:t>
      </w:r>
      <w:r>
        <w:rPr>
          <w:rStyle w:val="s0"/>
        </w:rPr>
        <w:t xml:space="preserve"> (отмывания) преступных доходов и финансирования терроризма, утверждаемые уполномоченным органом в соответствии с </w:t>
      </w:r>
      <w:hyperlink r:id="rId29" w:anchor="sub_id=40500" w:history="1">
        <w:r>
          <w:rPr>
            <w:rStyle w:val="a3"/>
          </w:rPr>
          <w:t>пунктом 5 статьи 4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3) порядок принятия и описание м</w:t>
      </w:r>
      <w:r>
        <w:rPr>
          <w:rStyle w:val="s0"/>
        </w:rPr>
        <w:t>ер, принимаемых Субъектами в отношении клиента и его операций в случае осуществления клиентом систематически и (или) в значительных объемах необычных и (или) подозрительных операций.</w:t>
      </w:r>
    </w:p>
    <w:p w:rsidR="00000000" w:rsidRDefault="00820220">
      <w:pPr>
        <w:pStyle w:val="pj"/>
      </w:pPr>
      <w:r>
        <w:rPr>
          <w:rStyle w:val="s0"/>
        </w:rPr>
        <w:t>В случае назначения Субъектом ответственного работника либо работников по</w:t>
      </w:r>
      <w:r>
        <w:rPr>
          <w:rStyle w:val="s0"/>
        </w:rPr>
        <w:t>дразделения по ПОД/ФТ, программа мониторинга и изучения операций клиентов дополнительно включает, но не ограничивается:</w:t>
      </w:r>
    </w:p>
    <w:p w:rsidR="00000000" w:rsidRDefault="00820220">
      <w:pPr>
        <w:pStyle w:val="pj"/>
      </w:pPr>
      <w:r>
        <w:rPr>
          <w:rStyle w:val="s0"/>
        </w:rPr>
        <w:t>1) распределение обязанностей между подразделениями (работниками) Субъекта по обновлению ранее полученных и (или) получению дополнительн</w:t>
      </w:r>
      <w:r>
        <w:rPr>
          <w:rStyle w:val="s0"/>
        </w:rPr>
        <w:t>ых сведений о клиенте (его представителе) и бенефициарном собственнике в случаях, предусмотренных настоящими Требованиями;</w:t>
      </w:r>
    </w:p>
    <w:p w:rsidR="00000000" w:rsidRDefault="00820220">
      <w:pPr>
        <w:pStyle w:val="pj"/>
      </w:pPr>
      <w:r>
        <w:rPr>
          <w:rStyle w:val="s0"/>
        </w:rPr>
        <w:t>2) распределение обязанностей между подразделениями (работниками) Субъекта по выявлению и передаче между подразделениями (работниками</w:t>
      </w:r>
      <w:r>
        <w:rPr>
          <w:rStyle w:val="s0"/>
        </w:rPr>
        <w:t>) сведений о пороговых, необычных и подозрительных операциях;</w:t>
      </w:r>
    </w:p>
    <w:p w:rsidR="00000000" w:rsidRDefault="00820220">
      <w:pPr>
        <w:pStyle w:val="pj"/>
      </w:pPr>
      <w:r>
        <w:rPr>
          <w:rStyle w:val="s0"/>
        </w:rPr>
        <w:t>3) описание механизма взаимодействия подразделений Субъекта при выявлении пороговых, необычных и подозрительных операциях;</w:t>
      </w:r>
    </w:p>
    <w:p w:rsidR="00000000" w:rsidRDefault="00820220">
      <w:pPr>
        <w:pStyle w:val="pj"/>
      </w:pPr>
      <w:r>
        <w:rPr>
          <w:rStyle w:val="s0"/>
        </w:rPr>
        <w:t>4) порядок, основания и срок принятия ответственным работником решения о квалификации операции клиента;</w:t>
      </w:r>
    </w:p>
    <w:p w:rsidR="00000000" w:rsidRDefault="00820220">
      <w:pPr>
        <w:pStyle w:val="pj"/>
      </w:pPr>
      <w:r>
        <w:rPr>
          <w:rStyle w:val="s0"/>
        </w:rPr>
        <w:t>5) порядок взаимодействия подразделений (работников) по принятию решения об отказе в проведении операции клиента (за исключением отказа в связи с нахожд</w:t>
      </w:r>
      <w:r>
        <w:rPr>
          <w:rStyle w:val="s0"/>
        </w:rPr>
        <w:t>ением клиента, бенефициарного собственника в Перечне), а также о прекращении деловых отношений с клиентом;</w:t>
      </w:r>
    </w:p>
    <w:p w:rsidR="00000000" w:rsidRDefault="00820220">
      <w:pPr>
        <w:pStyle w:val="pj"/>
      </w:pPr>
      <w:r>
        <w:rPr>
          <w:rStyle w:val="s0"/>
        </w:rPr>
        <w:t xml:space="preserve">6) порядок взаимодействия подразделений (работников) Субъекта по выявлению клиентов и бенефициарных собственников, находящихся в Перечне, а также по </w:t>
      </w:r>
      <w:r>
        <w:rPr>
          <w:rStyle w:val="s0"/>
        </w:rPr>
        <w:t>отказу в проведении операции с деньгами и (или) иным имуществом таких клиентов, обслуживании таких клиентов либо прекращению деловых отношений с ним;</w:t>
      </w:r>
    </w:p>
    <w:p w:rsidR="00000000" w:rsidRDefault="00820220">
      <w:pPr>
        <w:pStyle w:val="pj"/>
      </w:pPr>
      <w:r>
        <w:rPr>
          <w:rStyle w:val="s0"/>
        </w:rPr>
        <w:t>7) порядок информирования (при необходимости) должностных лиц Субъекта о выявлении пороговой и подозритель</w:t>
      </w:r>
      <w:r>
        <w:rPr>
          <w:rStyle w:val="s0"/>
        </w:rPr>
        <w:t>ной операции.</w:t>
      </w:r>
    </w:p>
    <w:p w:rsidR="00000000" w:rsidRDefault="00820220">
      <w:pPr>
        <w:pStyle w:val="pj"/>
      </w:pPr>
      <w:r>
        <w:rPr>
          <w:rStyle w:val="s0"/>
        </w:rPr>
        <w:t>19. В рамках программы мониторинга и изучения операций клиентов, Субъектами проводятся мероприятия, направленные на установление целей и оснований всех пороговых, необычных, подозрительных операций и операций, имеющих характеристики, соответс</w:t>
      </w:r>
      <w:r>
        <w:rPr>
          <w:rStyle w:val="s0"/>
        </w:rPr>
        <w:t>твующие типологиям, схемам и способам легализации (отмывания) преступных доходов и финансирования терроризма.</w:t>
      </w:r>
    </w:p>
    <w:p w:rsidR="00000000" w:rsidRDefault="00820220">
      <w:pPr>
        <w:pStyle w:val="pj"/>
      </w:pPr>
      <w:r>
        <w:rPr>
          <w:rStyle w:val="s0"/>
        </w:rPr>
        <w:t>Результаты мониторинга и изучения операций клиентов используются для ежегодной оценки степени подверженности услуг Субъекта рискам легализации ОД/</w:t>
      </w:r>
      <w:r>
        <w:rPr>
          <w:rStyle w:val="s0"/>
        </w:rPr>
        <w:t>ФТ, а также для пересмотра уровней рисков клиентов.</w:t>
      </w:r>
    </w:p>
    <w:p w:rsidR="00000000" w:rsidRDefault="00820220">
      <w:pPr>
        <w:pStyle w:val="pj"/>
      </w:pPr>
      <w:r>
        <w:rPr>
          <w:rStyle w:val="s0"/>
        </w:rPr>
        <w:t>Полученные в рамках реализации программы мониторинга и изучения операций клиента сведения вносятся в досье клиента и (или) хранятся у Субъекта на протяжении всего периода деловых отношений с клиентом и не</w:t>
      </w:r>
      <w:r>
        <w:rPr>
          <w:rStyle w:val="s0"/>
        </w:rPr>
        <w:t xml:space="preserve"> менее пяти лет после совершения операции.</w:t>
      </w:r>
    </w:p>
    <w:p w:rsidR="00000000" w:rsidRDefault="00820220">
      <w:pPr>
        <w:pStyle w:val="pj"/>
      </w:pPr>
      <w:r>
        <w:rPr>
          <w:rStyle w:val="s0"/>
        </w:rPr>
        <w:t>20. Частота изучения операций клиента определяется Субъектами с учетом уровня риска клиента и (или) степени подверженности услуг Субъектов, которыми пользуется клиент, рискам легализации ОД/ФТ, совершения (попытки</w:t>
      </w:r>
      <w:r>
        <w:rPr>
          <w:rStyle w:val="s0"/>
        </w:rPr>
        <w:t xml:space="preserve"> совершения) клиентом операций (операции), подлежащих (подлежащей) финансовому мониторингу, а также с учетом типологий, схем и способов легализации (отмывания) преступных доходов и финансированию терроризма, утвержденных уполномоченным органом в соответств</w:t>
      </w:r>
      <w:r>
        <w:rPr>
          <w:rStyle w:val="s0"/>
        </w:rPr>
        <w:t xml:space="preserve">ии с </w:t>
      </w:r>
      <w:hyperlink r:id="rId30" w:anchor="sub_id=40500" w:history="1">
        <w:r>
          <w:rPr>
            <w:rStyle w:val="a3"/>
          </w:rPr>
          <w:t>пунктом 5 статьи 4</w:t>
        </w:r>
      </w:hyperlink>
      <w:r>
        <w:rPr>
          <w:rStyle w:val="s0"/>
        </w:rPr>
        <w:t xml:space="preserve"> Закона, или разработанных Субъектами самостоятельно.</w:t>
      </w:r>
    </w:p>
    <w:p w:rsidR="00000000" w:rsidRDefault="00820220">
      <w:pPr>
        <w:pStyle w:val="pj"/>
      </w:pPr>
      <w:r>
        <w:rPr>
          <w:rStyle w:val="s0"/>
        </w:rPr>
        <w:t>В случае присвоения клиенту высокого уровня риска, а также в случае совершения клиентом подозрительной операции Субъектами изучаются операции, которые проводит (проводил) клиент за определенный период времени.</w:t>
      </w:r>
    </w:p>
    <w:p w:rsidR="00000000" w:rsidRDefault="00820220">
      <w:pPr>
        <w:pStyle w:val="pj"/>
      </w:pPr>
      <w:r>
        <w:rPr>
          <w:rStyle w:val="s0"/>
        </w:rPr>
        <w:t>Операции клиента подлежат изучению:</w:t>
      </w:r>
    </w:p>
    <w:p w:rsidR="00000000" w:rsidRDefault="00820220">
      <w:pPr>
        <w:pStyle w:val="pj"/>
      </w:pPr>
      <w:r>
        <w:rPr>
          <w:rStyle w:val="s0"/>
        </w:rPr>
        <w:t>по основан</w:t>
      </w:r>
      <w:r>
        <w:rPr>
          <w:rStyle w:val="s0"/>
        </w:rPr>
        <w:t xml:space="preserve">иям, указанным в </w:t>
      </w:r>
      <w:hyperlink r:id="rId31" w:anchor="sub_id=40400" w:history="1">
        <w:r>
          <w:rPr>
            <w:rStyle w:val="a3"/>
          </w:rPr>
          <w:t>пункте 4 статьи 4</w:t>
        </w:r>
      </w:hyperlink>
      <w:r>
        <w:rPr>
          <w:rStyle w:val="s0"/>
        </w:rPr>
        <w:t xml:space="preserve"> Закона;</w:t>
      </w:r>
    </w:p>
    <w:p w:rsidR="00000000" w:rsidRDefault="00820220">
      <w:pPr>
        <w:pStyle w:val="pj"/>
      </w:pPr>
      <w:r>
        <w:rPr>
          <w:rStyle w:val="s0"/>
        </w:rPr>
        <w:t>если они имеют характеристики признаков подозрительной операции.</w:t>
      </w:r>
    </w:p>
    <w:p w:rsidR="00000000" w:rsidRDefault="00820220">
      <w:pPr>
        <w:pStyle w:val="pj"/>
      </w:pPr>
      <w:r>
        <w:rPr>
          <w:rStyle w:val="s0"/>
        </w:rPr>
        <w:t>21. Операции клиента признаются подозрительными, в случае если по</w:t>
      </w:r>
      <w:r>
        <w:rPr>
          <w:rStyle w:val="s0"/>
        </w:rPr>
        <w:t xml:space="preserve"> результатам изучения операций, указанных в пункте 20 настоящих Требований, у Субъектов имеются основания полагать, что операции клиента связаны с легализацией ОД/ФТ.</w:t>
      </w:r>
    </w:p>
    <w:p w:rsidR="00000000" w:rsidRDefault="00820220">
      <w:pPr>
        <w:pStyle w:val="pj"/>
      </w:pPr>
      <w:r>
        <w:rPr>
          <w:rStyle w:val="s0"/>
        </w:rPr>
        <w:t>Решение о признании (непризнании) операции клиента в качестве подозрительной операции Суб</w:t>
      </w:r>
      <w:r>
        <w:rPr>
          <w:rStyle w:val="s0"/>
        </w:rPr>
        <w:t>ъектами принимается самостоятельно на основании имеющейся в его распоряжении информации и документов, характеризующих статус и деятельность клиента (его представителя) и бенефициарного собственника, осуществляющего операцию, а также информации о финансово-</w:t>
      </w:r>
      <w:r>
        <w:rPr>
          <w:rStyle w:val="s0"/>
        </w:rPr>
        <w:t>хозяйственной деятельности, финансовом положении и деловой репутации клиента.</w:t>
      </w:r>
    </w:p>
    <w:p w:rsidR="00000000" w:rsidRDefault="00820220">
      <w:pPr>
        <w:pStyle w:val="pj"/>
      </w:pPr>
      <w:r>
        <w:rPr>
          <w:rStyle w:val="s0"/>
        </w:rPr>
        <w:t>Разница между временем совершения операции и временем признания такой операции подозрительной не может превышать промежуток времени, определяющий частоту изучения операции клиент</w:t>
      </w:r>
      <w:r>
        <w:rPr>
          <w:rStyle w:val="s0"/>
        </w:rPr>
        <w:t>а в соответствии с ПВК Субъектов.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c"/>
      </w:pPr>
      <w:r>
        <w:rPr>
          <w:rStyle w:val="s1"/>
        </w:rPr>
        <w:t>Глава 6. Программа подготовки и обучения субъектов финансового мониторинга в сфере противодействия легализации (отмыванию) доходов, полученных преступным путем, и финансированию терроризма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 xml:space="preserve">22. Программа подготовки и </w:t>
      </w:r>
      <w:r>
        <w:rPr>
          <w:rStyle w:val="s0"/>
        </w:rPr>
        <w:t xml:space="preserve">обучения Субъектов по вопросам ПОД/ФТ разрабатывается в соответствии с требованиями по подготовке и обучению работников Субъектов, утверждаемыми уполномоченным органом в соответствии с </w:t>
      </w:r>
      <w:hyperlink r:id="rId32" w:anchor="sub_id=110800" w:history="1">
        <w:r>
          <w:rPr>
            <w:rStyle w:val="a3"/>
          </w:rPr>
          <w:t>пунктом 8 статьи 11</w:t>
        </w:r>
      </w:hyperlink>
      <w:r>
        <w:rPr>
          <w:rStyle w:val="s0"/>
        </w:rPr>
        <w:t xml:space="preserve"> Закона.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p w:rsidR="00000000" w:rsidRDefault="00820220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220" w:rsidRDefault="00820220" w:rsidP="00820220">
      <w:r>
        <w:separator/>
      </w:r>
    </w:p>
  </w:endnote>
  <w:endnote w:type="continuationSeparator" w:id="0">
    <w:p w:rsidR="00820220" w:rsidRDefault="00820220" w:rsidP="008202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220" w:rsidRDefault="008202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220" w:rsidRDefault="008202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220" w:rsidRDefault="008202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220" w:rsidRDefault="00820220" w:rsidP="00820220">
      <w:r>
        <w:separator/>
      </w:r>
    </w:p>
  </w:footnote>
  <w:footnote w:type="continuationSeparator" w:id="0">
    <w:p w:rsidR="00820220" w:rsidRDefault="00820220" w:rsidP="008202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220" w:rsidRDefault="008202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220" w:rsidRDefault="00820220" w:rsidP="00820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0220" w:rsidRDefault="00820220" w:rsidP="00820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сентября 2020 года № 926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финансового сектора» (утратил силу)</w:t>
    </w:r>
  </w:p>
  <w:p w:rsidR="00820220" w:rsidRPr="00820220" w:rsidRDefault="00820220" w:rsidP="008202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0220" w:rsidRDefault="008202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0220"/>
    <w:rsid w:val="0082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0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2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202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02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02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02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66908" TargetMode="External"/><Relationship Id="rId18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046690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0466908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9755033" TargetMode="External"/><Relationship Id="rId12" Type="http://schemas.openxmlformats.org/officeDocument/2006/relationships/hyperlink" Target="http://online.zakon.kz/Document/?doc_id=30466908" TargetMode="External"/><Relationship Id="rId17" Type="http://schemas.openxmlformats.org/officeDocument/2006/relationships/hyperlink" Target="http://online.zakon.kz/Document/?doc_id=30466908" TargetMode="External"/><Relationship Id="rId25" Type="http://schemas.openxmlformats.org/officeDocument/2006/relationships/hyperlink" Target="http://online.zakon.kz/Document/?doc_id=33672116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2876" TargetMode="External"/><Relationship Id="rId20" Type="http://schemas.openxmlformats.org/officeDocument/2006/relationships/hyperlink" Target="http://online.zakon.kz/Document/?doc_id=30466908" TargetMode="External"/><Relationship Id="rId29" Type="http://schemas.openxmlformats.org/officeDocument/2006/relationships/hyperlink" Target="http://online.zakon.kz/Document/?doc_id=304669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6908" TargetMode="External"/><Relationship Id="rId24" Type="http://schemas.openxmlformats.org/officeDocument/2006/relationships/hyperlink" Target="http://online.zakon.kz/Document/?doc_id=30466908" TargetMode="External"/><Relationship Id="rId32" Type="http://schemas.openxmlformats.org/officeDocument/2006/relationships/hyperlink" Target="http://online.zakon.kz/Document/?doc_id=30466908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8949" TargetMode="External"/><Relationship Id="rId23" Type="http://schemas.openxmlformats.org/officeDocument/2006/relationships/hyperlink" Target="http://online.zakon.kz/Document/?doc_id=30466908" TargetMode="External"/><Relationship Id="rId28" Type="http://schemas.openxmlformats.org/officeDocument/2006/relationships/hyperlink" Target="http://online.zakon.kz/Document/?doc_id=3046690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3515421" TargetMode="External"/><Relationship Id="rId19" Type="http://schemas.openxmlformats.org/officeDocument/2006/relationships/hyperlink" Target="http://online.zakon.kz/Document/?doc_id=33672116" TargetMode="External"/><Relationship Id="rId31" Type="http://schemas.openxmlformats.org/officeDocument/2006/relationships/hyperlink" Target="http://online.zakon.kz/Document/?doc_id=304669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15421" TargetMode="External"/><Relationship Id="rId14" Type="http://schemas.openxmlformats.org/officeDocument/2006/relationships/hyperlink" Target="http://online.zakon.kz/Document/?doc_id=30466908" TargetMode="External"/><Relationship Id="rId22" Type="http://schemas.openxmlformats.org/officeDocument/2006/relationships/hyperlink" Target="http://online.zakon.kz/Document/?doc_id=30466908" TargetMode="External"/><Relationship Id="rId27" Type="http://schemas.openxmlformats.org/officeDocument/2006/relationships/hyperlink" Target="http://online.zakon.kz/Document/?doc_id=30466908" TargetMode="External"/><Relationship Id="rId30" Type="http://schemas.openxmlformats.org/officeDocument/2006/relationships/hyperlink" Target="http://online.zakon.kz/Document/?doc_id=30466908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0466908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3714</Words>
  <Characters>28926</Characters>
  <Application>Microsoft Office Word</Application>
  <DocSecurity>0</DocSecurity>
  <Lines>241</Lines>
  <Paragraphs>65</Paragraphs>
  <ScaleCrop>false</ScaleCrop>
  <Company/>
  <LinksUpToDate>false</LinksUpToDate>
  <CharactersWithSpaces>32575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28 сентября 2020 года № 926 «Об утверждении Требований к правилам внутреннего контроля в целях противодействия легализации (отмыванию) доходов, полученных преступным путем, и финансированию терроризма для не финансового сектора»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2023-11-04T04:37:00Z</dcterms:created>
  <dcterms:modified xsi:type="dcterms:W3CDTF">2023-11-04T04:37:00Z</dcterms:modified>
</cp:coreProperties>
</file>