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D48CC">
      <w:pPr>
        <w:pStyle w:val="pc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 марта 2022 года № 105</w:t>
      </w:r>
      <w:r>
        <w:rPr>
          <w:rStyle w:val="s1"/>
        </w:rPr>
        <w:br/>
        <w:t>О внесении изменений и дополнения в некоторые решения Правительства Республики Казахстан</w:t>
      </w:r>
    </w:p>
    <w:p w:rsidR="00000000" w:rsidRDefault="009D48CC">
      <w:pPr>
        <w:pStyle w:val="pj"/>
      </w:pPr>
      <w:r>
        <w:rPr>
          <w:rStyle w:val="s0"/>
        </w:rPr>
        <w:t> </w:t>
      </w:r>
    </w:p>
    <w:p w:rsidR="00000000" w:rsidRDefault="009D48CC">
      <w:pPr>
        <w:pStyle w:val="pji"/>
      </w:pPr>
      <w:r>
        <w:rPr>
          <w:rStyle w:val="s3"/>
        </w:rPr>
        <w:t xml:space="preserve">Данная редакция действовала до внесения изменений от 28 июля 2023 года </w:t>
      </w:r>
    </w:p>
    <w:p w:rsidR="00000000" w:rsidRDefault="009D48CC">
      <w:pPr>
        <w:pStyle w:val="pji"/>
      </w:pPr>
      <w:r>
        <w:rPr>
          <w:rStyle w:val="s3"/>
        </w:rPr>
        <w:t> </w:t>
      </w:r>
    </w:p>
    <w:p w:rsidR="00000000" w:rsidRDefault="009D48CC">
      <w:pPr>
        <w:pStyle w:val="pj"/>
      </w:pPr>
      <w:r>
        <w:rPr>
          <w:rStyle w:val="s0"/>
        </w:rPr>
        <w:t xml:space="preserve">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9D48CC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изменения и дополнение</w:t>
        </w:r>
      </w:hyperlink>
      <w:r>
        <w:rPr>
          <w:rStyle w:val="s0"/>
        </w:rPr>
        <w:t>, которые вносятся в некоторые решения Правительства Республики Казахстан.</w:t>
      </w:r>
    </w:p>
    <w:p w:rsidR="00000000" w:rsidRDefault="009D48CC">
      <w:pPr>
        <w:pStyle w:val="pj"/>
      </w:pPr>
      <w:r>
        <w:rPr>
          <w:rStyle w:val="s0"/>
        </w:rPr>
        <w:t>2. Настоящее постановление вводится в действие по истече</w:t>
      </w:r>
      <w:r>
        <w:rPr>
          <w:rStyle w:val="s0"/>
        </w:rPr>
        <w:t xml:space="preserve">нии десяти календарных дней после дня его первого официального </w:t>
      </w:r>
      <w:hyperlink r:id="rId7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9D48CC">
      <w:pPr>
        <w:pStyle w:val="pj"/>
      </w:pPr>
      <w:r>
        <w:rPr>
          <w:rStyle w:val="s0"/>
        </w:rPr>
        <w:t> </w:t>
      </w:r>
    </w:p>
    <w:p w:rsidR="00000000" w:rsidRDefault="009D48CC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48CC">
            <w:pPr>
              <w:pStyle w:val="p"/>
            </w:pPr>
            <w:r>
              <w:rPr>
                <w:rStyle w:val="s0"/>
                <w:b/>
                <w:bCs/>
              </w:rPr>
              <w:t xml:space="preserve">Премьер-Министр </w:t>
            </w:r>
          </w:p>
          <w:p w:rsidR="00000000" w:rsidRDefault="009D48CC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48CC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9D48CC">
            <w:pPr>
              <w:pStyle w:val="pr"/>
            </w:pPr>
            <w:r>
              <w:rPr>
                <w:rStyle w:val="s0"/>
                <w:b/>
                <w:bCs/>
              </w:rPr>
              <w:t>А. Смаилов</w:t>
            </w:r>
          </w:p>
        </w:tc>
      </w:tr>
    </w:tbl>
    <w:p w:rsidR="00000000" w:rsidRDefault="009D48CC">
      <w:pPr>
        <w:pStyle w:val="pj"/>
      </w:pPr>
      <w:r>
        <w:rPr>
          <w:rStyle w:val="s0"/>
        </w:rPr>
        <w:t> </w:t>
      </w:r>
    </w:p>
    <w:p w:rsidR="00000000" w:rsidRDefault="009D48CC">
      <w:pPr>
        <w:pStyle w:val="pr"/>
      </w:pPr>
      <w:bookmarkStart w:id="1" w:name="SUB100"/>
      <w:bookmarkEnd w:id="1"/>
      <w:r>
        <w:rPr>
          <w:rStyle w:val="s0"/>
        </w:rPr>
        <w:t>Утверждены</w:t>
      </w:r>
    </w:p>
    <w:p w:rsidR="00000000" w:rsidRDefault="009D48CC">
      <w:pPr>
        <w:pStyle w:val="pr"/>
      </w:pPr>
      <w:hyperlink w:anchor="sub0" w:history="1">
        <w:r>
          <w:rPr>
            <w:rStyle w:val="a4"/>
          </w:rPr>
          <w:t>постановление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Правительства</w:t>
      </w:r>
    </w:p>
    <w:p w:rsidR="00000000" w:rsidRDefault="009D48CC">
      <w:pPr>
        <w:pStyle w:val="pr"/>
      </w:pPr>
      <w:r>
        <w:rPr>
          <w:rStyle w:val="s0"/>
        </w:rPr>
        <w:t>Республики Казахстан</w:t>
      </w:r>
    </w:p>
    <w:p w:rsidR="00000000" w:rsidRDefault="009D48CC">
      <w:pPr>
        <w:pStyle w:val="pr"/>
      </w:pPr>
      <w:r>
        <w:rPr>
          <w:rStyle w:val="s0"/>
        </w:rPr>
        <w:t>от 2 марта 2022 года № 105</w:t>
      </w:r>
    </w:p>
    <w:p w:rsidR="00000000" w:rsidRDefault="009D48CC">
      <w:pPr>
        <w:pStyle w:val="pc"/>
      </w:pPr>
      <w:r>
        <w:rPr>
          <w:rStyle w:val="s1"/>
        </w:rPr>
        <w:t> </w:t>
      </w:r>
    </w:p>
    <w:p w:rsidR="00000000" w:rsidRDefault="009D48CC">
      <w:pPr>
        <w:pStyle w:val="pc"/>
      </w:pPr>
      <w:r>
        <w:rPr>
          <w:rStyle w:val="s1"/>
        </w:rPr>
        <w:t> </w:t>
      </w:r>
    </w:p>
    <w:p w:rsidR="00000000" w:rsidRDefault="009D48CC">
      <w:pPr>
        <w:pStyle w:val="pc"/>
      </w:pPr>
      <w:r>
        <w:rPr>
          <w:rStyle w:val="s1"/>
        </w:rPr>
        <w:t>Изменения и дополнение, которые вносятся в некоторые решения Правительства Республики Казахстан</w:t>
      </w:r>
    </w:p>
    <w:p w:rsidR="00000000" w:rsidRDefault="009D48CC">
      <w:pPr>
        <w:pStyle w:val="pj"/>
      </w:pPr>
      <w:r>
        <w:rPr>
          <w:rStyle w:val="s0"/>
        </w:rPr>
        <w:t> </w:t>
      </w:r>
    </w:p>
    <w:p w:rsidR="00000000" w:rsidRDefault="009D48CC">
      <w:pPr>
        <w:pStyle w:val="pj"/>
      </w:pPr>
      <w:r>
        <w:rPr>
          <w:rStyle w:val="s0"/>
        </w:rPr>
        <w:t xml:space="preserve">1. В </w:t>
      </w:r>
      <w:hyperlink r:id="rId8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28 июля 2015 года № 597 «О некоторых вопросах Государственной молодежной премии «Дарын»:</w:t>
      </w:r>
    </w:p>
    <w:p w:rsidR="00000000" w:rsidRDefault="009D48CC">
      <w:pPr>
        <w:pStyle w:val="pj"/>
      </w:pPr>
      <w:r>
        <w:rPr>
          <w:rStyle w:val="s0"/>
        </w:rPr>
        <w:t>преамбулу изложить в следующей редакции:</w:t>
      </w:r>
    </w:p>
    <w:p w:rsidR="00000000" w:rsidRDefault="009D48CC">
      <w:pPr>
        <w:pStyle w:val="pj"/>
      </w:pPr>
      <w:r>
        <w:rPr>
          <w:rStyle w:val="s0"/>
        </w:rPr>
        <w:t xml:space="preserve">«В соответствии с подпунктом 3) статьи 5 Закона Республики Казахстан «О государственной </w:t>
      </w:r>
      <w:r>
        <w:rPr>
          <w:rStyle w:val="s0"/>
        </w:rPr>
        <w:t>молодежной политике» Правительство Республики Казахстан ПОСТАНОВЛЯЕТ:»;</w:t>
      </w:r>
    </w:p>
    <w:p w:rsidR="00000000" w:rsidRDefault="009D48CC">
      <w:pPr>
        <w:pStyle w:val="pj"/>
      </w:pPr>
      <w:r>
        <w:rPr>
          <w:rStyle w:val="s0"/>
        </w:rPr>
        <w:t xml:space="preserve">в </w:t>
      </w:r>
      <w:hyperlink r:id="rId9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</w:t>
      </w:r>
      <w:r>
        <w:rPr>
          <w:rStyle w:val="s0"/>
        </w:rPr>
        <w:t>присуждения Государственной молодежной премии «Дарын», утвержденных указанным постановлением:</w:t>
      </w:r>
    </w:p>
    <w:p w:rsidR="00000000" w:rsidRDefault="009D48CC">
      <w:pPr>
        <w:pStyle w:val="pj"/>
      </w:pPr>
      <w:hyperlink r:id="rId10" w:anchor="sub_id=100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D48CC">
      <w:pPr>
        <w:pStyle w:val="pj"/>
      </w:pPr>
      <w:r>
        <w:rPr>
          <w:rStyle w:val="s0"/>
        </w:rPr>
        <w:t>«1. Настоящие Правила присуждения Государс</w:t>
      </w:r>
      <w:r>
        <w:rPr>
          <w:rStyle w:val="s0"/>
        </w:rPr>
        <w:t>твенной молодежной премии «Дарын» (далее – Правила) разработаны в соответствии с Законом Республики Казахстан «О государственной молодежной политике» и определяют порядок присуждения Государственной молодежной премии «Дарын».»;</w:t>
      </w:r>
    </w:p>
    <w:p w:rsidR="00000000" w:rsidRDefault="009D48CC">
      <w:pPr>
        <w:pStyle w:val="pj"/>
      </w:pPr>
      <w:hyperlink r:id="rId11" w:anchor="sub_id=900" w:history="1">
        <w:r>
          <w:rPr>
            <w:rStyle w:val="a4"/>
          </w:rPr>
          <w:t>пункт 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D48CC">
      <w:pPr>
        <w:pStyle w:val="pj"/>
      </w:pPr>
      <w:r>
        <w:rPr>
          <w:rStyle w:val="s0"/>
        </w:rPr>
        <w:t>«9. Центральные, местные и иные государственные органы, общественные объединения и иные юридические лица, зарегистрированные в порядке, установленном законодательст</w:t>
      </w:r>
      <w:r>
        <w:rPr>
          <w:rStyle w:val="s0"/>
        </w:rPr>
        <w:t>вом Республики Казахстан (далее – выдвигающие организации), направляют в уполномоченный орган следующие документы в бумажном и электронном виде:</w:t>
      </w:r>
    </w:p>
    <w:p w:rsidR="00000000" w:rsidRDefault="009D48CC">
      <w:pPr>
        <w:pStyle w:val="pj"/>
      </w:pPr>
      <w:r>
        <w:rPr>
          <w:rStyle w:val="s0"/>
        </w:rPr>
        <w:t>1) копию удостоверения личности кандидата;</w:t>
      </w:r>
    </w:p>
    <w:p w:rsidR="00000000" w:rsidRDefault="009D48CC">
      <w:pPr>
        <w:pStyle w:val="pj"/>
      </w:pPr>
      <w:r>
        <w:rPr>
          <w:rStyle w:val="s0"/>
        </w:rPr>
        <w:t>2) регистрационную заявку на соискание Государственной молодежной пр</w:t>
      </w:r>
      <w:r>
        <w:rPr>
          <w:rStyle w:val="s0"/>
        </w:rPr>
        <w:t xml:space="preserve">емии «Дарын» по форме согласно </w:t>
      </w:r>
      <w:hyperlink r:id="rId12" w:anchor="sub_id=11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настоящим Правилам;</w:t>
      </w:r>
    </w:p>
    <w:p w:rsidR="00000000" w:rsidRDefault="009D48CC">
      <w:pPr>
        <w:pStyle w:val="pj"/>
      </w:pPr>
      <w:r>
        <w:rPr>
          <w:rStyle w:val="s0"/>
        </w:rPr>
        <w:t>3) ходатайство и справку о достижениях соискателя премии;</w:t>
      </w:r>
    </w:p>
    <w:p w:rsidR="00000000" w:rsidRDefault="009D48CC">
      <w:pPr>
        <w:pStyle w:val="pj"/>
      </w:pPr>
      <w:r>
        <w:rPr>
          <w:rStyle w:val="s0"/>
        </w:rPr>
        <w:t>4) копии наградных дипломов, грамот, благодарностей (п</w:t>
      </w:r>
      <w:r>
        <w:rPr>
          <w:rStyle w:val="s0"/>
        </w:rPr>
        <w:t>ри наличии);</w:t>
      </w:r>
    </w:p>
    <w:p w:rsidR="00000000" w:rsidRDefault="009D48CC">
      <w:pPr>
        <w:pStyle w:val="pj"/>
      </w:pPr>
      <w:r>
        <w:rPr>
          <w:rStyle w:val="s0"/>
        </w:rPr>
        <w:t>5) копии статей, публикаций кандидата или о кандидате (при наличии);</w:t>
      </w:r>
    </w:p>
    <w:p w:rsidR="00000000" w:rsidRDefault="009D48CC">
      <w:pPr>
        <w:pStyle w:val="pj"/>
      </w:pPr>
      <w:r>
        <w:rPr>
          <w:rStyle w:val="s0"/>
        </w:rPr>
        <w:t>6) копию справки о наличии банковского счета;</w:t>
      </w:r>
    </w:p>
    <w:p w:rsidR="00000000" w:rsidRDefault="009D48CC">
      <w:pPr>
        <w:pStyle w:val="pj"/>
      </w:pPr>
      <w:r>
        <w:rPr>
          <w:rStyle w:val="s0"/>
        </w:rPr>
        <w:t>7) иные подтверждающие материалы о достижениях кандидата (при наличии).</w:t>
      </w:r>
    </w:p>
    <w:p w:rsidR="00000000" w:rsidRDefault="009D48CC">
      <w:pPr>
        <w:pStyle w:val="pj"/>
      </w:pPr>
      <w:r>
        <w:rPr>
          <w:rStyle w:val="s0"/>
        </w:rPr>
        <w:t>Уполномоченный орган принимает, регистрирует в однодневн</w:t>
      </w:r>
      <w:r>
        <w:rPr>
          <w:rStyle w:val="s0"/>
        </w:rPr>
        <w:t>ый срок поступившие документы на соискателя премии.</w:t>
      </w:r>
    </w:p>
    <w:p w:rsidR="00000000" w:rsidRDefault="009D48CC">
      <w:pPr>
        <w:pStyle w:val="pj"/>
      </w:pPr>
      <w:r>
        <w:rPr>
          <w:rStyle w:val="s0"/>
        </w:rPr>
        <w:t>В случае представления неполного пакета документов, в срок не позднее 5 (пять) рабочих дней со дня получения заявки уполномоченный орган направляет уведомление о необходимости приведения заявки в соответс</w:t>
      </w:r>
      <w:r>
        <w:rPr>
          <w:rStyle w:val="s0"/>
        </w:rPr>
        <w:t>твие с требованиями, указанными в части первой настоящего пункта, заказным письмом с уведомлением о его вручении или на электронные адреса выдвигающих организаций.</w:t>
      </w:r>
    </w:p>
    <w:p w:rsidR="00000000" w:rsidRDefault="009D48CC">
      <w:pPr>
        <w:pStyle w:val="pj"/>
      </w:pPr>
      <w:r>
        <w:rPr>
          <w:rStyle w:val="s0"/>
        </w:rPr>
        <w:t>Выдвигающие организации в течение 3 (три) рабочих дней со дня получения уведомления представ</w:t>
      </w:r>
      <w:r>
        <w:rPr>
          <w:rStyle w:val="s0"/>
        </w:rPr>
        <w:t>ляют отсутствующие документы в уполномоченный орган в бумажном и электронном виде.</w:t>
      </w:r>
    </w:p>
    <w:p w:rsidR="00000000" w:rsidRDefault="009D48CC">
      <w:pPr>
        <w:pStyle w:val="pj"/>
      </w:pPr>
      <w:r>
        <w:rPr>
          <w:rStyle w:val="s0"/>
        </w:rPr>
        <w:t>Уполномоченный орган представляет на рассмотрение Комиссии доработанные с учетом замечаний, указанных в уведомлении, заявки.</w:t>
      </w:r>
    </w:p>
    <w:p w:rsidR="00000000" w:rsidRDefault="009D48CC">
      <w:pPr>
        <w:pStyle w:val="pj"/>
      </w:pPr>
      <w:r>
        <w:rPr>
          <w:rStyle w:val="s0"/>
        </w:rPr>
        <w:t>В случае неприведения заявки в соответствие с тр</w:t>
      </w:r>
      <w:r>
        <w:rPr>
          <w:rStyle w:val="s0"/>
        </w:rPr>
        <w:t>ебованиями, указанными в части первой настоящего пункта, в срок, указанный в уведомлении, уполномоченный орган в течение 3 (три) рабочих дней возвращает заявку на соискание Государственной молодежной премии «Дарын».»;</w:t>
      </w:r>
    </w:p>
    <w:p w:rsidR="00000000" w:rsidRDefault="009D48CC">
      <w:pPr>
        <w:pStyle w:val="pj"/>
      </w:pPr>
      <w:hyperlink r:id="rId13" w:anchor="sub_id=1300" w:history="1">
        <w:r>
          <w:rPr>
            <w:rStyle w:val="a4"/>
          </w:rPr>
          <w:t>пункт 13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D48CC">
      <w:pPr>
        <w:pStyle w:val="pj"/>
      </w:pPr>
      <w:r>
        <w:rPr>
          <w:rStyle w:val="s0"/>
        </w:rPr>
        <w:t>«13. Уведомление с проектом протокола и обоснованием направляется заказным письмом с уведомлением о его вручении или на электронные адреса выдвигающих организаций в срок не</w:t>
      </w:r>
      <w:r>
        <w:rPr>
          <w:rStyle w:val="s0"/>
        </w:rPr>
        <w:t xml:space="preserve"> позднее 3 (три) рабочих дней до подписания протокола.</w:t>
      </w:r>
    </w:p>
    <w:p w:rsidR="00000000" w:rsidRDefault="009D48CC">
      <w:pPr>
        <w:pStyle w:val="pj"/>
      </w:pPr>
      <w:r>
        <w:rPr>
          <w:rStyle w:val="s0"/>
        </w:rPr>
        <w:t>Выдвигающими организациями могут быть предоставлены возражения к проекту протокола в срок не позднее 2 (два) рабочих дней со дня получения уведомления с проектом протокола.</w:t>
      </w:r>
    </w:p>
    <w:p w:rsidR="00000000" w:rsidRDefault="009D48CC">
      <w:pPr>
        <w:pStyle w:val="pj"/>
      </w:pPr>
      <w:r>
        <w:rPr>
          <w:rStyle w:val="s0"/>
        </w:rPr>
        <w:t>Решение Комиссии оформляется протоколом и подписывается присутствующими членами Комиссии.</w:t>
      </w:r>
    </w:p>
    <w:p w:rsidR="00000000" w:rsidRDefault="009D48CC">
      <w:pPr>
        <w:pStyle w:val="pj"/>
      </w:pPr>
      <w:r>
        <w:rPr>
          <w:rStyle w:val="s0"/>
        </w:rPr>
        <w:t>В протоколе указываются кандидатуры на присуждение премии и кандидатуры, которым премия не присуждается, с указанием причин.».</w:t>
      </w:r>
    </w:p>
    <w:p w:rsidR="00000000" w:rsidRDefault="009D48CC">
      <w:pPr>
        <w:pStyle w:val="pj"/>
      </w:pPr>
      <w:r>
        <w:rPr>
          <w:rStyle w:val="s0"/>
        </w:rPr>
        <w:t xml:space="preserve">2. В </w:t>
      </w:r>
      <w:hyperlink r:id="rId14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 декабря 2016 года № 762 «Об утверждении Правил проведения конкурса на получение права официального опубликования законодательных актов и итоговых решений Конституционного </w:t>
      </w:r>
      <w:r>
        <w:rPr>
          <w:rStyle w:val="s0"/>
        </w:rPr>
        <w:t>Совета периодическими печатными изданиями»:</w:t>
      </w:r>
    </w:p>
    <w:p w:rsidR="00000000" w:rsidRDefault="009D48CC">
      <w:pPr>
        <w:pStyle w:val="pj"/>
      </w:pPr>
      <w:r>
        <w:rPr>
          <w:rStyle w:val="s0"/>
        </w:rPr>
        <w:t>преамбулу изложить в следующей редакции:</w:t>
      </w:r>
    </w:p>
    <w:p w:rsidR="00000000" w:rsidRDefault="009D48CC">
      <w:pPr>
        <w:pStyle w:val="pj"/>
      </w:pPr>
      <w:r>
        <w:rPr>
          <w:rStyle w:val="s0"/>
        </w:rPr>
        <w:t xml:space="preserve">«В соответствии с </w:t>
      </w:r>
      <w:hyperlink r:id="rId15" w:anchor="sub_id=370200" w:history="1">
        <w:r>
          <w:rPr>
            <w:rStyle w:val="a4"/>
          </w:rPr>
          <w:t>пунктом 2 статьи 37</w:t>
        </w:r>
      </w:hyperlink>
      <w:r>
        <w:rPr>
          <w:rStyle w:val="s0"/>
        </w:rPr>
        <w:t xml:space="preserve"> Закона Республики Казахстан «О правовых актах» Пр</w:t>
      </w:r>
      <w:r>
        <w:rPr>
          <w:rStyle w:val="s0"/>
        </w:rPr>
        <w:t>авительство Республики Казахстан ПОСТАНОВЛЯЕТ:»;</w:t>
      </w:r>
    </w:p>
    <w:p w:rsidR="00000000" w:rsidRDefault="009D48CC">
      <w:pPr>
        <w:pStyle w:val="pj"/>
      </w:pPr>
      <w:r>
        <w:rPr>
          <w:rStyle w:val="s0"/>
        </w:rPr>
        <w:t xml:space="preserve">в </w:t>
      </w:r>
      <w:hyperlink r:id="rId16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проведения конкурса на получение права официального опубликования законодательных актов и итоговых решений Конститу</w:t>
      </w:r>
      <w:r>
        <w:rPr>
          <w:rStyle w:val="s0"/>
        </w:rPr>
        <w:t>ционного Совета периодическими печатными изданиями, утвержденных указанным постановлением:</w:t>
      </w:r>
    </w:p>
    <w:p w:rsidR="00000000" w:rsidRDefault="009D48CC">
      <w:pPr>
        <w:pStyle w:val="pj"/>
      </w:pPr>
      <w:hyperlink r:id="rId17" w:anchor="sub_id=100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D48CC">
      <w:pPr>
        <w:pStyle w:val="pj"/>
      </w:pPr>
      <w:r>
        <w:rPr>
          <w:rStyle w:val="s0"/>
        </w:rPr>
        <w:t xml:space="preserve">«1. Настоящие Правила проведения конкурса на получение права официального опубликования законодательных актов и итоговых решений Конституционного Совета периодическими печатными изданиями (далее – Правила) разработаны в соответствии с подпунктом 2) пункта </w:t>
      </w:r>
      <w:r>
        <w:rPr>
          <w:rStyle w:val="s0"/>
        </w:rPr>
        <w:t>1 статьи 41 Конституционного закона Республики Казахстан «О Конституционном Совете Республики Казахстан», пунктом 2 статьи 37 Закона Республики Казахстан «О правовых актах» и определяют порядок проведения конкурса на получение права официального опубликова</w:t>
      </w:r>
      <w:r>
        <w:rPr>
          <w:rStyle w:val="s0"/>
        </w:rPr>
        <w:t>ния законодательных актов и итоговых решений Конституционного Совета периодическими печатными изданиями.»;</w:t>
      </w:r>
    </w:p>
    <w:p w:rsidR="00000000" w:rsidRDefault="009D48CC">
      <w:pPr>
        <w:pStyle w:val="pj"/>
      </w:pPr>
      <w:hyperlink r:id="rId18" w:anchor="sub_id=1000" w:history="1">
        <w:r>
          <w:rPr>
            <w:rStyle w:val="a4"/>
          </w:rPr>
          <w:t>пункты 10 и 11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D48CC">
      <w:pPr>
        <w:pStyle w:val="pj"/>
      </w:pPr>
      <w:r>
        <w:rPr>
          <w:rStyle w:val="s0"/>
        </w:rPr>
        <w:t>«10. Конкурсная комис</w:t>
      </w:r>
      <w:r>
        <w:rPr>
          <w:rStyle w:val="s0"/>
        </w:rPr>
        <w:t>сия вскрывает конверты с заявками на дату, время и место, указанные в объявлении о проведении конкурса, в присутствии участников конкурса или их представителей.</w:t>
      </w:r>
    </w:p>
    <w:p w:rsidR="00000000" w:rsidRDefault="009D48CC">
      <w:pPr>
        <w:pStyle w:val="pj"/>
      </w:pPr>
      <w:r>
        <w:rPr>
          <w:rStyle w:val="s0"/>
        </w:rPr>
        <w:t>При вскрытии конвертов членами конкурсной комиссии осуществляется полистное парафирование извле</w:t>
      </w:r>
      <w:r>
        <w:rPr>
          <w:rStyle w:val="s0"/>
        </w:rPr>
        <w:t>ченных документов.</w:t>
      </w:r>
    </w:p>
    <w:p w:rsidR="00000000" w:rsidRDefault="009D48CC">
      <w:pPr>
        <w:pStyle w:val="pj"/>
      </w:pPr>
      <w:r>
        <w:rPr>
          <w:rStyle w:val="s0"/>
        </w:rPr>
        <w:t>Конкурсная комиссия рассматривает заявки на участие в конкурсе в целях определения периодических печатных изданий, соответствующих требованиям конкурса, указанным в объявлении.</w:t>
      </w:r>
    </w:p>
    <w:p w:rsidR="00000000" w:rsidRDefault="009D48CC">
      <w:pPr>
        <w:pStyle w:val="pj"/>
      </w:pPr>
      <w:r>
        <w:rPr>
          <w:rStyle w:val="s0"/>
        </w:rPr>
        <w:t>В случае представления неполного пакета документов, указанны</w:t>
      </w:r>
      <w:r>
        <w:rPr>
          <w:rStyle w:val="s0"/>
        </w:rPr>
        <w:t>х в приложении к настоящим Правилам, конкурсная комиссия после вскрытия конвертов с заявками направляет заказным письмом с уведомлением о его вручении или на электронные адреса участников конкурса или их представителей уведомление о необходимости приведени</w:t>
      </w:r>
      <w:r>
        <w:rPr>
          <w:rStyle w:val="s0"/>
        </w:rPr>
        <w:t>я заявки на участие в конкурсе на получение права официального опубликования законодательных актов и итоговых решений Конституционного Совета периодическими печатными изданиями в соответствие в течение 2 (два) рабочих дней.</w:t>
      </w:r>
    </w:p>
    <w:p w:rsidR="00000000" w:rsidRDefault="009D48CC">
      <w:pPr>
        <w:pStyle w:val="pj"/>
      </w:pPr>
      <w:r>
        <w:rPr>
          <w:rStyle w:val="s0"/>
        </w:rPr>
        <w:t>В случае неприведения заявки в с</w:t>
      </w:r>
      <w:r>
        <w:rPr>
          <w:rStyle w:val="s0"/>
        </w:rPr>
        <w:t>оответствие с требованиями, указанными в приложении к настоящим Правилам, конкурсная комиссия в течение 3 (три) рабочих дней со дня окончания срока приведения заявки в соответствие направляет участникам конкурса или их представителям письменный мотивирован</w:t>
      </w:r>
      <w:r>
        <w:rPr>
          <w:rStyle w:val="s0"/>
        </w:rPr>
        <w:t>ный ответ о возврате заявки на участие в конкурсе заказным письмом с уведомлением о его вручении или на электронные адреса, указанные в заявках.</w:t>
      </w:r>
    </w:p>
    <w:p w:rsidR="00000000" w:rsidRDefault="009D48CC">
      <w:pPr>
        <w:pStyle w:val="pj"/>
      </w:pPr>
      <w:r>
        <w:rPr>
          <w:rStyle w:val="s0"/>
        </w:rPr>
        <w:t>11. По результатам рассмотрения заявок на участие в конкурсе в срок не более одного рабочего дня со дня вскрыти</w:t>
      </w:r>
      <w:r>
        <w:rPr>
          <w:rStyle w:val="s0"/>
        </w:rPr>
        <w:t>я конвертов с заявками оформляется протокол вскрытия конвертов с заявками на участие в конкурсе.</w:t>
      </w:r>
    </w:p>
    <w:p w:rsidR="00000000" w:rsidRDefault="009D48CC">
      <w:pPr>
        <w:pStyle w:val="pj"/>
      </w:pPr>
      <w:r>
        <w:rPr>
          <w:rStyle w:val="s0"/>
        </w:rPr>
        <w:t>Протокол вскрытия конвертов с заявками содержит информацию о:</w:t>
      </w:r>
    </w:p>
    <w:p w:rsidR="00000000" w:rsidRDefault="009D48CC">
      <w:pPr>
        <w:pStyle w:val="pj"/>
      </w:pPr>
      <w:r>
        <w:rPr>
          <w:rStyle w:val="s0"/>
        </w:rPr>
        <w:t>1) поступивших заявках;</w:t>
      </w:r>
    </w:p>
    <w:p w:rsidR="00000000" w:rsidRDefault="009D48CC">
      <w:pPr>
        <w:pStyle w:val="pj"/>
      </w:pPr>
      <w:r>
        <w:rPr>
          <w:rStyle w:val="s0"/>
        </w:rPr>
        <w:t>2) поступлении заявок от участников и разъяснении порядка проведения конк</w:t>
      </w:r>
      <w:r>
        <w:rPr>
          <w:rStyle w:val="s0"/>
        </w:rPr>
        <w:t>урса;</w:t>
      </w:r>
    </w:p>
    <w:p w:rsidR="00000000" w:rsidRDefault="009D48CC">
      <w:pPr>
        <w:pStyle w:val="pj"/>
      </w:pPr>
      <w:r>
        <w:rPr>
          <w:rStyle w:val="s0"/>
        </w:rPr>
        <w:t>3) изменениях и дополнениях в порядок проведения конкурса;</w:t>
      </w:r>
    </w:p>
    <w:p w:rsidR="00000000" w:rsidRDefault="009D48CC">
      <w:pPr>
        <w:pStyle w:val="pj"/>
      </w:pPr>
      <w:r>
        <w:rPr>
          <w:rStyle w:val="s0"/>
        </w:rPr>
        <w:t>4) сведениях, содержащихся в заявках, и предъявляемых к ним требованиях;</w:t>
      </w:r>
    </w:p>
    <w:p w:rsidR="00000000" w:rsidRDefault="009D48CC">
      <w:pPr>
        <w:pStyle w:val="pj"/>
      </w:pPr>
      <w:r>
        <w:rPr>
          <w:rStyle w:val="s0"/>
        </w:rPr>
        <w:t>5) предоставлении участникам конкурса или их представителям возможности приведения заявки на участие в конкурсе в соот</w:t>
      </w:r>
      <w:r>
        <w:rPr>
          <w:rStyle w:val="s0"/>
        </w:rPr>
        <w:t>ветствие.».</w:t>
      </w:r>
    </w:p>
    <w:p w:rsidR="00000000" w:rsidRDefault="009D48CC">
      <w:pPr>
        <w:pStyle w:val="pj"/>
      </w:pPr>
      <w:hyperlink r:id="rId19" w:anchor="sub_id=1300" w:history="1">
        <w:r>
          <w:rPr>
            <w:rStyle w:val="a4"/>
          </w:rPr>
          <w:t>пункты 13 и 14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D48CC">
      <w:pPr>
        <w:pStyle w:val="pj"/>
      </w:pPr>
      <w:r>
        <w:rPr>
          <w:rStyle w:val="s0"/>
        </w:rPr>
        <w:t>«13. В срок не более 15 (пятнадцать) рабочих дней со дня вскрытия заявок оформляется протокол итогов конкурса опреде</w:t>
      </w:r>
      <w:r>
        <w:rPr>
          <w:rStyle w:val="s0"/>
        </w:rPr>
        <w:t>ления периодических печатных изданий, получивших право на официальное опубликование законодательных актов и итоговых решений Конституционного Совета.</w:t>
      </w:r>
    </w:p>
    <w:p w:rsidR="00000000" w:rsidRDefault="009D48CC">
      <w:pPr>
        <w:pStyle w:val="pj"/>
      </w:pPr>
      <w:r>
        <w:rPr>
          <w:rStyle w:val="s0"/>
        </w:rPr>
        <w:t>Конкурсная комиссия направляет уведомление с проектом протокола заказным письмом с уведомлением о его вруч</w:t>
      </w:r>
      <w:r>
        <w:rPr>
          <w:rStyle w:val="s0"/>
        </w:rPr>
        <w:t>ении или на электронные адреса, указанные в заявках участников конкурса или их представителей, в срок не позднее 3 (три) рабочих дней до подписания протокола.</w:t>
      </w:r>
    </w:p>
    <w:p w:rsidR="00000000" w:rsidRDefault="009D48CC">
      <w:pPr>
        <w:pStyle w:val="pj"/>
      </w:pPr>
      <w:r>
        <w:rPr>
          <w:rStyle w:val="s0"/>
        </w:rPr>
        <w:t>Участником конкурса или его представителем может быть предоставлено возражение к проекту протокол</w:t>
      </w:r>
      <w:r>
        <w:rPr>
          <w:rStyle w:val="s0"/>
        </w:rPr>
        <w:t>а в срок не позднее 2 (два) рабочих дней со дня получения уведомления с проектом протокола.</w:t>
      </w:r>
    </w:p>
    <w:p w:rsidR="00000000" w:rsidRDefault="009D48CC">
      <w:pPr>
        <w:pStyle w:val="pj"/>
      </w:pPr>
      <w:r>
        <w:rPr>
          <w:rStyle w:val="s0"/>
        </w:rPr>
        <w:t>Протокол итогов конкурса подписывается председателем и всеми членами конкурсной комиссии, а также секретарем конкурсной комиссии, который не является членом конкурс</w:t>
      </w:r>
      <w:r>
        <w:rPr>
          <w:rStyle w:val="s0"/>
        </w:rPr>
        <w:t>ной комиссии.</w:t>
      </w:r>
    </w:p>
    <w:p w:rsidR="00000000" w:rsidRDefault="009D48CC">
      <w:pPr>
        <w:pStyle w:val="pj"/>
      </w:pPr>
      <w:r>
        <w:rPr>
          <w:rStyle w:val="s0"/>
        </w:rPr>
        <w:t>14. Протокол итогов конкурса содержит информацию о:</w:t>
      </w:r>
    </w:p>
    <w:p w:rsidR="00000000" w:rsidRDefault="009D48CC">
      <w:pPr>
        <w:pStyle w:val="pj"/>
      </w:pPr>
      <w:r>
        <w:rPr>
          <w:rStyle w:val="s0"/>
        </w:rPr>
        <w:t>1) периодических печатных изданиях, заявки на участие в конкурсе которых были возвращены, с подробным описанием причин их возврата, в том числе с указанием сведений и документов, подтверждаю</w:t>
      </w:r>
      <w:r>
        <w:rPr>
          <w:rStyle w:val="s0"/>
        </w:rPr>
        <w:t>щих их несоответствие требованиям, предъявляемым организатором конкурса;</w:t>
      </w:r>
    </w:p>
    <w:p w:rsidR="00000000" w:rsidRDefault="009D48CC">
      <w:pPr>
        <w:pStyle w:val="pj"/>
      </w:pPr>
      <w:r>
        <w:rPr>
          <w:rStyle w:val="s0"/>
        </w:rPr>
        <w:t>2) определении периодических печатных изданий, получивших право на официальное опубликование законодательных актов и итоговых решений Конституционного Совета;</w:t>
      </w:r>
    </w:p>
    <w:p w:rsidR="00000000" w:rsidRDefault="009D48CC">
      <w:pPr>
        <w:pStyle w:val="pj"/>
      </w:pPr>
      <w:r>
        <w:rPr>
          <w:rStyle w:val="s0"/>
        </w:rPr>
        <w:t>3) ознакомлении участников конкурса или их представителей с проектом протокола итогов конкурса, а также с результатами рассмотрения возражений, в случае их поступления.»;</w:t>
      </w:r>
    </w:p>
    <w:p w:rsidR="00000000" w:rsidRDefault="009D48CC">
      <w:pPr>
        <w:pStyle w:val="pj"/>
      </w:pPr>
      <w:hyperlink r:id="rId20" w:anchor="sub_id=1" w:history="1">
        <w:r>
          <w:rPr>
            <w:rStyle w:val="a4"/>
          </w:rPr>
          <w:t>прилож</w:t>
        </w:r>
        <w:r>
          <w:rPr>
            <w:rStyle w:val="a4"/>
          </w:rPr>
          <w:t>ение</w:t>
        </w:r>
      </w:hyperlink>
      <w:r>
        <w:rPr>
          <w:rStyle w:val="s0"/>
        </w:rPr>
        <w:t xml:space="preserve"> к Правилам проведения конкурса на получение права официального опубликования законодательных актов и итоговых решений Конституционного Совета периодическими печатными изданиями изложить в новой редакции согласно </w:t>
      </w:r>
      <w:hyperlink w:anchor="sub1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</w:t>
      </w:r>
      <w:r>
        <w:rPr>
          <w:rStyle w:val="s0"/>
        </w:rPr>
        <w:t xml:space="preserve"> настоящим изменениям и дополнению.</w:t>
      </w:r>
    </w:p>
    <w:p w:rsidR="00000000" w:rsidRDefault="009D48CC">
      <w:pPr>
        <w:pStyle w:val="pj"/>
      </w:pPr>
      <w:r>
        <w:rPr>
          <w:rStyle w:val="s0"/>
        </w:rPr>
        <w:t xml:space="preserve">3. В </w:t>
      </w:r>
      <w:hyperlink r:id="rId21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8 июля 2021 года № 469 «Об учреждении гранта «Тәуелсіздік ұрпақтары»:</w:t>
      </w:r>
    </w:p>
    <w:p w:rsidR="00000000" w:rsidRDefault="009D48CC">
      <w:pPr>
        <w:pStyle w:val="pj"/>
      </w:pPr>
      <w:r>
        <w:rPr>
          <w:rStyle w:val="s0"/>
        </w:rPr>
        <w:t xml:space="preserve">в </w:t>
      </w:r>
      <w:hyperlink r:id="rId22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присуждения гранта «Тәуелсіздік ұрпақтары», утвержденных указанным постановлением:</w:t>
      </w:r>
    </w:p>
    <w:p w:rsidR="00000000" w:rsidRDefault="009D48CC">
      <w:pPr>
        <w:pStyle w:val="pj"/>
      </w:pPr>
      <w:hyperlink r:id="rId23" w:anchor="sub_id=1900" w:history="1">
        <w:r>
          <w:rPr>
            <w:rStyle w:val="a4"/>
          </w:rPr>
          <w:t>пункт 19</w:t>
        </w:r>
      </w:hyperlink>
      <w:r>
        <w:rPr>
          <w:rStyle w:val="s0"/>
        </w:rPr>
        <w:t xml:space="preserve"> </w:t>
      </w:r>
      <w:r>
        <w:rPr>
          <w:rStyle w:val="s0"/>
        </w:rPr>
        <w:t>изложить в следующей редакции:</w:t>
      </w:r>
    </w:p>
    <w:p w:rsidR="00000000" w:rsidRDefault="009D48CC">
      <w:pPr>
        <w:pStyle w:val="pj"/>
      </w:pPr>
      <w:r>
        <w:rPr>
          <w:rStyle w:val="s0"/>
        </w:rPr>
        <w:t>«19. Конкурсные заявки регистрируются и рассматриваются уполномоченным органом на соответствие пункту 17 настоящих Правил.</w:t>
      </w:r>
    </w:p>
    <w:p w:rsidR="00000000" w:rsidRDefault="009D48CC">
      <w:pPr>
        <w:pStyle w:val="pj"/>
      </w:pPr>
      <w:r>
        <w:rPr>
          <w:rStyle w:val="s0"/>
        </w:rPr>
        <w:t>В случае представления неполного пакета документов, в срок не позднее 5 (пять) рабочих дней со дня пол</w:t>
      </w:r>
      <w:r>
        <w:rPr>
          <w:rStyle w:val="s0"/>
        </w:rPr>
        <w:t>учения конкурсной заявки уполномоченный орган направляет претенденту на электронный адрес, указанный в конкурсной заявке претендента, уведомление о необходимости приведения конкурсной заявки в соответствие с пунктом 17 настоящих Правил.</w:t>
      </w:r>
    </w:p>
    <w:p w:rsidR="00000000" w:rsidRDefault="009D48CC">
      <w:pPr>
        <w:pStyle w:val="pj"/>
      </w:pPr>
      <w:r>
        <w:rPr>
          <w:rStyle w:val="s0"/>
        </w:rPr>
        <w:t>В случае неприведен</w:t>
      </w:r>
      <w:r>
        <w:rPr>
          <w:rStyle w:val="s0"/>
        </w:rPr>
        <w:t>ия конкурсной заявки в соответствие с пунктом 17 настоящих Правил в течение 2 (два) рабочих дней со дня получения уведомления, уполномоченный орган возвращает конкурсную заявку претенденту.</w:t>
      </w:r>
    </w:p>
    <w:p w:rsidR="00000000" w:rsidRDefault="009D48CC">
      <w:pPr>
        <w:pStyle w:val="pj"/>
      </w:pPr>
      <w:r>
        <w:rPr>
          <w:rStyle w:val="s0"/>
        </w:rPr>
        <w:t>Претендент может повторно подать доработанную конкурсную заявку до</w:t>
      </w:r>
      <w:r>
        <w:rPr>
          <w:rStyle w:val="s0"/>
        </w:rPr>
        <w:t xml:space="preserve"> конца срока приема конкурсных заявок, указанного в информационном сообщении о проведении конкурса.</w:t>
      </w:r>
    </w:p>
    <w:p w:rsidR="00000000" w:rsidRDefault="009D48CC">
      <w:pPr>
        <w:pStyle w:val="pj"/>
      </w:pPr>
      <w:r>
        <w:rPr>
          <w:rStyle w:val="s0"/>
        </w:rPr>
        <w:t>Конкурсные заявки, соответствующие пункту 17 настоящих Правил, направляются в течение 3 (три) рабочих дней после завершения срока приема конкурсных заявок у</w:t>
      </w:r>
      <w:r>
        <w:rPr>
          <w:rStyle w:val="s0"/>
        </w:rPr>
        <w:t>полномоченным органом на рассмотрение конкурсной комиссии.</w:t>
      </w:r>
    </w:p>
    <w:p w:rsidR="00000000" w:rsidRDefault="009D48CC">
      <w:pPr>
        <w:pStyle w:val="pj"/>
      </w:pPr>
      <w:r>
        <w:rPr>
          <w:rStyle w:val="s0"/>
        </w:rPr>
        <w:t>Подтверждение передачи конкурсных заявок уполномоченным органом в конкурсную комиссию оформляется протоколом о передаче конкурсных заявок.»;</w:t>
      </w:r>
    </w:p>
    <w:p w:rsidR="00000000" w:rsidRDefault="009D48CC">
      <w:pPr>
        <w:pStyle w:val="pj"/>
      </w:pPr>
      <w:hyperlink r:id="rId24" w:anchor="sub_id=2000" w:history="1">
        <w:r>
          <w:rPr>
            <w:rStyle w:val="a4"/>
          </w:rPr>
          <w:t>пункт 20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D48CC">
      <w:pPr>
        <w:pStyle w:val="pj"/>
      </w:pPr>
      <w:r>
        <w:rPr>
          <w:rStyle w:val="s0"/>
        </w:rPr>
        <w:t xml:space="preserve">«20. Члены конкурсной комиссии в срок не более 15 (пятнадцать) рабочих дней со дня представления уполномоченным органом соответствующих пункту 17 настоящих Правил конкурных заявок оценивают </w:t>
      </w:r>
      <w:r>
        <w:rPr>
          <w:rStyle w:val="s0"/>
        </w:rPr>
        <w:t>конкурсные заявки по оценочному листу, согласно приложению 3 к настоящим Правилам, и определяют победителей конкурса.</w:t>
      </w:r>
    </w:p>
    <w:p w:rsidR="00000000" w:rsidRDefault="009D48CC">
      <w:pPr>
        <w:pStyle w:val="pj"/>
      </w:pPr>
      <w:r>
        <w:rPr>
          <w:rStyle w:val="s0"/>
        </w:rPr>
        <w:t>В случае, когда в представленной претендентом конкурсной заявке не раскрываются основная идея проекта, его социальный эффект, ожидаемые ре</w:t>
      </w:r>
      <w:r>
        <w:rPr>
          <w:rStyle w:val="s0"/>
        </w:rPr>
        <w:t>зультаты, и при возникновении дополнительных вопросов у конкурсной комиссии к проекту по решению председателя конкурсной комиссии производится заслушивание докладов претендентов вместе с презентациями очно или дистанционно.</w:t>
      </w:r>
    </w:p>
    <w:p w:rsidR="00000000" w:rsidRDefault="009D48CC">
      <w:pPr>
        <w:pStyle w:val="pj"/>
      </w:pPr>
      <w:r>
        <w:rPr>
          <w:rStyle w:val="s0"/>
        </w:rPr>
        <w:t>Решением конкурсной комиссии офо</w:t>
      </w:r>
      <w:r>
        <w:rPr>
          <w:rStyle w:val="s0"/>
        </w:rPr>
        <w:t>рмляется проект протокола об итогах конкурса с указанием количества набранных баллов в соответствии с оценочным листом согласно приложению 3 к настоящим Правилам.»;</w:t>
      </w:r>
    </w:p>
    <w:p w:rsidR="00000000" w:rsidRDefault="009D48CC">
      <w:pPr>
        <w:pStyle w:val="pj"/>
      </w:pPr>
      <w:r>
        <w:rPr>
          <w:rStyle w:val="s0"/>
        </w:rPr>
        <w:t>дополнить пунктом 20-1 следующего содержания:</w:t>
      </w:r>
    </w:p>
    <w:p w:rsidR="00000000" w:rsidRDefault="009D48CC">
      <w:pPr>
        <w:pStyle w:val="pj"/>
      </w:pPr>
      <w:r>
        <w:rPr>
          <w:rStyle w:val="s0"/>
        </w:rPr>
        <w:t>«20-1. Конкурсная комиссия направляет уведомл</w:t>
      </w:r>
      <w:r>
        <w:rPr>
          <w:rStyle w:val="s0"/>
        </w:rPr>
        <w:t>ение с проектом протокола об итогах конкурса на электронные адреса, указанные в конкурсных заявках претендентов, в срок не позднее 3 (три) рабочих дней до подписания протокола об итогах конкурса.</w:t>
      </w:r>
    </w:p>
    <w:p w:rsidR="00000000" w:rsidRDefault="009D48CC">
      <w:pPr>
        <w:pStyle w:val="pj"/>
      </w:pPr>
      <w:r>
        <w:rPr>
          <w:rStyle w:val="s0"/>
        </w:rPr>
        <w:t>Претендентом может быть предоставлено возражение к проекту п</w:t>
      </w:r>
      <w:r>
        <w:rPr>
          <w:rStyle w:val="s0"/>
        </w:rPr>
        <w:t>ротокола об итогах конкурса в срок не позднее 2 (два) рабочих дней со дня получения уведомления с проектом протокола об итогах конкурса.</w:t>
      </w:r>
    </w:p>
    <w:p w:rsidR="00000000" w:rsidRDefault="009D48CC">
      <w:pPr>
        <w:pStyle w:val="pj"/>
      </w:pPr>
      <w:r>
        <w:rPr>
          <w:rStyle w:val="s0"/>
        </w:rPr>
        <w:t>После рассмотрения возражений, в случае их поступления, в течение 1 (один) рабочего дня протокол об итогах конкурса под</w:t>
      </w:r>
      <w:r>
        <w:rPr>
          <w:rStyle w:val="s0"/>
        </w:rPr>
        <w:t>писывается присутствующими членами конкурсной комиссии.».</w:t>
      </w:r>
    </w:p>
    <w:p w:rsidR="00000000" w:rsidRDefault="009D48CC">
      <w:pPr>
        <w:pStyle w:val="pj"/>
      </w:pPr>
      <w:r>
        <w:rPr>
          <w:rStyle w:val="s0"/>
        </w:rPr>
        <w:t> </w:t>
      </w:r>
    </w:p>
    <w:p w:rsidR="00000000" w:rsidRDefault="009D48CC">
      <w:pPr>
        <w:pStyle w:val="pr"/>
      </w:pPr>
      <w:bookmarkStart w:id="2" w:name="SUB1"/>
      <w:bookmarkEnd w:id="2"/>
      <w:r>
        <w:rPr>
          <w:rStyle w:val="s0"/>
        </w:rPr>
        <w:t>Приложение</w:t>
      </w:r>
    </w:p>
    <w:p w:rsidR="00000000" w:rsidRDefault="009D48CC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изменениям и дополнению</w:t>
        </w:r>
      </w:hyperlink>
      <w:r>
        <w:rPr>
          <w:rStyle w:val="s0"/>
        </w:rPr>
        <w:t>,</w:t>
      </w:r>
    </w:p>
    <w:p w:rsidR="00000000" w:rsidRDefault="009D48CC">
      <w:pPr>
        <w:pStyle w:val="pr"/>
      </w:pPr>
      <w:r>
        <w:rPr>
          <w:rStyle w:val="s0"/>
        </w:rPr>
        <w:t>которые вносятся в некоторые решения</w:t>
      </w:r>
    </w:p>
    <w:p w:rsidR="00000000" w:rsidRDefault="009D48CC">
      <w:pPr>
        <w:pStyle w:val="pr"/>
      </w:pPr>
      <w:r>
        <w:rPr>
          <w:rStyle w:val="s0"/>
        </w:rPr>
        <w:t>Правительства Республики Казахстан</w:t>
      </w:r>
    </w:p>
    <w:p w:rsidR="00000000" w:rsidRDefault="009D48CC">
      <w:pPr>
        <w:pStyle w:val="pj"/>
      </w:pPr>
      <w:r>
        <w:rPr>
          <w:rStyle w:val="s0"/>
        </w:rPr>
        <w:t> </w:t>
      </w:r>
    </w:p>
    <w:p w:rsidR="00000000" w:rsidRDefault="009D48CC">
      <w:pPr>
        <w:pStyle w:val="pr"/>
      </w:pPr>
      <w:r>
        <w:rPr>
          <w:rStyle w:val="s0"/>
        </w:rPr>
        <w:t>Приложение</w:t>
      </w:r>
    </w:p>
    <w:p w:rsidR="00000000" w:rsidRDefault="009D48CC">
      <w:pPr>
        <w:pStyle w:val="pr"/>
      </w:pPr>
      <w:r>
        <w:rPr>
          <w:rStyle w:val="s0"/>
        </w:rPr>
        <w:t>к Правилам проведения конкурса</w:t>
      </w:r>
    </w:p>
    <w:p w:rsidR="00000000" w:rsidRDefault="009D48CC">
      <w:pPr>
        <w:pStyle w:val="pr"/>
      </w:pPr>
      <w:r>
        <w:rPr>
          <w:rStyle w:val="s0"/>
        </w:rPr>
        <w:t>на получение пр</w:t>
      </w:r>
      <w:r>
        <w:rPr>
          <w:rStyle w:val="s0"/>
        </w:rPr>
        <w:t>ава официального</w:t>
      </w:r>
    </w:p>
    <w:p w:rsidR="00000000" w:rsidRDefault="009D48CC">
      <w:pPr>
        <w:pStyle w:val="pr"/>
      </w:pPr>
      <w:r>
        <w:rPr>
          <w:rStyle w:val="s0"/>
        </w:rPr>
        <w:t>опубликования законодательных</w:t>
      </w:r>
    </w:p>
    <w:p w:rsidR="00000000" w:rsidRDefault="009D48CC">
      <w:pPr>
        <w:pStyle w:val="pr"/>
      </w:pPr>
      <w:r>
        <w:rPr>
          <w:rStyle w:val="s0"/>
        </w:rPr>
        <w:t>актов и итоговых решений</w:t>
      </w:r>
    </w:p>
    <w:p w:rsidR="00000000" w:rsidRDefault="009D48CC">
      <w:pPr>
        <w:pStyle w:val="pr"/>
      </w:pPr>
      <w:r>
        <w:rPr>
          <w:rStyle w:val="s0"/>
        </w:rPr>
        <w:t>Конституционного Совета</w:t>
      </w:r>
    </w:p>
    <w:p w:rsidR="00000000" w:rsidRDefault="009D48CC">
      <w:pPr>
        <w:pStyle w:val="pr"/>
      </w:pPr>
      <w:r>
        <w:rPr>
          <w:rStyle w:val="s0"/>
        </w:rPr>
        <w:t>периодическими печатными изданиями</w:t>
      </w:r>
    </w:p>
    <w:p w:rsidR="00000000" w:rsidRDefault="009D48CC">
      <w:pPr>
        <w:pStyle w:val="pr"/>
      </w:pPr>
      <w:r>
        <w:rPr>
          <w:rStyle w:val="s0"/>
        </w:rPr>
        <w:t> </w:t>
      </w:r>
    </w:p>
    <w:p w:rsidR="00000000" w:rsidRDefault="009D48CC">
      <w:pPr>
        <w:pStyle w:val="pr"/>
      </w:pPr>
      <w:r>
        <w:rPr>
          <w:rStyle w:val="s0"/>
        </w:rPr>
        <w:t>Форма</w:t>
      </w:r>
    </w:p>
    <w:p w:rsidR="00000000" w:rsidRDefault="009D48CC">
      <w:pPr>
        <w:pStyle w:val="pj"/>
      </w:pPr>
      <w:r>
        <w:rPr>
          <w:rStyle w:val="s0"/>
        </w:rPr>
        <w:t> </w:t>
      </w:r>
    </w:p>
    <w:p w:rsidR="00000000" w:rsidRDefault="009D48CC">
      <w:pPr>
        <w:pStyle w:val="pj"/>
      </w:pPr>
      <w:r>
        <w:rPr>
          <w:rStyle w:val="s0"/>
        </w:rPr>
        <w:t> </w:t>
      </w:r>
    </w:p>
    <w:p w:rsidR="00000000" w:rsidRDefault="009D48CC">
      <w:pPr>
        <w:pStyle w:val="pc"/>
      </w:pPr>
      <w:r>
        <w:rPr>
          <w:rStyle w:val="s1"/>
        </w:rPr>
        <w:t>Заявка</w:t>
      </w:r>
      <w:r>
        <w:rPr>
          <w:rStyle w:val="s1"/>
        </w:rPr>
        <w:br/>
      </w:r>
      <w:r>
        <w:rPr>
          <w:rStyle w:val="s1"/>
        </w:rPr>
        <w:t>на участие в конкурсе на получение права официального опубликования законодательных актов и итоговых решений</w:t>
      </w:r>
      <w:r>
        <w:rPr>
          <w:rStyle w:val="s1"/>
        </w:rPr>
        <w:br/>
        <w:t>Конституционного Совета периодическими печатными изданиями</w:t>
      </w:r>
    </w:p>
    <w:p w:rsidR="00000000" w:rsidRDefault="009D48CC">
      <w:pPr>
        <w:pStyle w:val="pj"/>
      </w:pPr>
      <w:r>
        <w:rPr>
          <w:rStyle w:val="s0"/>
        </w:rPr>
        <w:t> </w:t>
      </w:r>
    </w:p>
    <w:p w:rsidR="00000000" w:rsidRDefault="009D48CC">
      <w:pPr>
        <w:pStyle w:val="pj"/>
      </w:pPr>
      <w:r>
        <w:rPr>
          <w:rStyle w:val="s0"/>
        </w:rPr>
        <w:t>1. Полное наименование/фамилия, имя, отчество (при его наличии):</w:t>
      </w:r>
    </w:p>
    <w:p w:rsidR="00000000" w:rsidRDefault="009D48CC">
      <w:pPr>
        <w:pStyle w:val="pj"/>
      </w:pPr>
      <w:r>
        <w:rPr>
          <w:rStyle w:val="s0"/>
        </w:rPr>
        <w:t>_____________________</w:t>
      </w:r>
      <w:r>
        <w:rPr>
          <w:rStyle w:val="s0"/>
        </w:rPr>
        <w:t>__________________________________________</w:t>
      </w:r>
    </w:p>
    <w:p w:rsidR="00000000" w:rsidRDefault="009D48CC">
      <w:pPr>
        <w:pStyle w:val="pj"/>
      </w:pPr>
      <w:r>
        <w:rPr>
          <w:rStyle w:val="s0"/>
        </w:rPr>
        <w:t>2. Адрес местонахождения/юридический адрес:</w:t>
      </w:r>
    </w:p>
    <w:p w:rsidR="00000000" w:rsidRDefault="009D48CC">
      <w:pPr>
        <w:pStyle w:val="pj"/>
      </w:pPr>
      <w:r>
        <w:rPr>
          <w:rStyle w:val="s0"/>
        </w:rPr>
        <w:t>_______________________________________________________________</w:t>
      </w:r>
    </w:p>
    <w:p w:rsidR="00000000" w:rsidRDefault="009D48CC">
      <w:pPr>
        <w:pStyle w:val="pj"/>
      </w:pPr>
      <w:r>
        <w:rPr>
          <w:rStyle w:val="s0"/>
        </w:rPr>
        <w:t>3. Номера телефонов, факсов, электронный адрес:</w:t>
      </w:r>
    </w:p>
    <w:p w:rsidR="00000000" w:rsidRDefault="009D48CC">
      <w:pPr>
        <w:pStyle w:val="pj"/>
      </w:pPr>
      <w:r>
        <w:rPr>
          <w:rStyle w:val="s0"/>
        </w:rPr>
        <w:t>_________________________________________________________</w:t>
      </w:r>
      <w:r>
        <w:rPr>
          <w:rStyle w:val="s0"/>
        </w:rPr>
        <w:t>______</w:t>
      </w:r>
    </w:p>
    <w:p w:rsidR="00000000" w:rsidRDefault="009D48CC">
      <w:pPr>
        <w:pStyle w:val="pj"/>
      </w:pPr>
      <w:r>
        <w:rPr>
          <w:rStyle w:val="s0"/>
        </w:rPr>
        <w:t>4. Наименование периодического печатного издания:</w:t>
      </w:r>
    </w:p>
    <w:p w:rsidR="00000000" w:rsidRDefault="009D48CC">
      <w:pPr>
        <w:pStyle w:val="pj"/>
      </w:pPr>
      <w:r>
        <w:rPr>
          <w:rStyle w:val="s0"/>
        </w:rPr>
        <w:t>_______________________________________________________________</w:t>
      </w:r>
    </w:p>
    <w:p w:rsidR="00000000" w:rsidRDefault="009D48CC">
      <w:pPr>
        <w:pStyle w:val="pj"/>
      </w:pPr>
      <w:r>
        <w:rPr>
          <w:rStyle w:val="s0"/>
        </w:rPr>
        <w:t>5. Свидетельство о постановке на учет периодического печатного издания: ____________________________________________________________</w:t>
      </w:r>
    </w:p>
    <w:p w:rsidR="00000000" w:rsidRDefault="009D48CC">
      <w:pPr>
        <w:pStyle w:val="pj"/>
      </w:pPr>
      <w:r>
        <w:rPr>
          <w:rStyle w:val="s0"/>
        </w:rPr>
        <w:t>6. Справка с типографии, подтверждающая тираж и периодичность выпуска печатных изданий (приложение).</w:t>
      </w:r>
    </w:p>
    <w:p w:rsidR="00000000" w:rsidRDefault="009D48CC">
      <w:pPr>
        <w:pStyle w:val="pj"/>
      </w:pPr>
      <w:r>
        <w:rPr>
          <w:rStyle w:val="s0"/>
        </w:rPr>
        <w:t>_______________________________________________________________</w:t>
      </w:r>
    </w:p>
    <w:p w:rsidR="00000000" w:rsidRDefault="009D48CC">
      <w:pPr>
        <w:pStyle w:val="pj"/>
      </w:pPr>
      <w:r>
        <w:rPr>
          <w:rStyle w:val="s0"/>
        </w:rPr>
        <w:t>Фамилия, инициалы, подпись собственника либо уполномоченного лица</w:t>
      </w:r>
    </w:p>
    <w:p w:rsidR="00000000" w:rsidRDefault="009D48CC">
      <w:pPr>
        <w:pStyle w:val="pj"/>
      </w:pPr>
      <w:r>
        <w:rPr>
          <w:rStyle w:val="s0"/>
        </w:rPr>
        <w:t xml:space="preserve">Место для печати (при ее </w:t>
      </w:r>
      <w:r>
        <w:rPr>
          <w:rStyle w:val="s0"/>
        </w:rPr>
        <w:t>наличии)</w:t>
      </w:r>
    </w:p>
    <w:p w:rsidR="00000000" w:rsidRDefault="009D48CC">
      <w:pPr>
        <w:pStyle w:val="pj"/>
      </w:pPr>
      <w:r>
        <w:rPr>
          <w:rStyle w:val="s0"/>
        </w:rPr>
        <w:t>«__» ___________ 20__ года</w:t>
      </w:r>
    </w:p>
    <w:p w:rsidR="00000000" w:rsidRDefault="009D48CC">
      <w:pPr>
        <w:pStyle w:val="pj"/>
      </w:pPr>
      <w:r>
        <w:rPr>
          <w:rStyle w:val="s0"/>
        </w:rPr>
        <w:t> </w:t>
      </w:r>
    </w:p>
    <w:p w:rsidR="00000000" w:rsidRDefault="009D48CC">
      <w:pPr>
        <w:pStyle w:val="pj"/>
      </w:pPr>
      <w:r>
        <w:rPr>
          <w:rStyle w:val="s0"/>
        </w:rPr>
        <w:t> </w:t>
      </w:r>
    </w:p>
    <w:p w:rsidR="00000000" w:rsidRDefault="009D48CC">
      <w:pPr>
        <w:pStyle w:val="pj"/>
      </w:pPr>
      <w:r>
        <w:rPr>
          <w:rStyle w:val="s0"/>
        </w:rPr>
        <w:t> </w:t>
      </w:r>
    </w:p>
    <w:p w:rsidR="00000000" w:rsidRDefault="009D48CC">
      <w:pPr>
        <w:pStyle w:val="pj"/>
      </w:pPr>
      <w:r>
        <w:rPr>
          <w:rStyle w:val="s0"/>
        </w:rPr>
        <w:t> 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48CC" w:rsidRDefault="009D48CC" w:rsidP="009D48CC">
      <w:r>
        <w:separator/>
      </w:r>
    </w:p>
  </w:endnote>
  <w:endnote w:type="continuationSeparator" w:id="0">
    <w:p w:rsidR="009D48CC" w:rsidRDefault="009D48CC" w:rsidP="009D48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48CC" w:rsidRDefault="009D48C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48CC" w:rsidRDefault="009D48C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48CC" w:rsidRDefault="009D48C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48CC" w:rsidRDefault="009D48CC" w:rsidP="009D48CC">
      <w:r>
        <w:separator/>
      </w:r>
    </w:p>
  </w:footnote>
  <w:footnote w:type="continuationSeparator" w:id="0">
    <w:p w:rsidR="009D48CC" w:rsidRDefault="009D48CC" w:rsidP="009D48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48CC" w:rsidRDefault="009D48C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48CC" w:rsidRDefault="009D48CC" w:rsidP="009D48C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D48CC" w:rsidRPr="009D48CC" w:rsidRDefault="009D48CC" w:rsidP="009D48C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РЕСПУБЛИКИ КАЗАХСТАН ОТ 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48CC" w:rsidRDefault="009D48C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D48CC"/>
    <w:rsid w:val="009D48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D48C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D48CC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D48C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D48CC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D48C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D48CC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D48C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D48CC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906322" TargetMode="External"/><Relationship Id="rId13" Type="http://schemas.openxmlformats.org/officeDocument/2006/relationships/hyperlink" Target="http://online.zakon.kz/Document/?doc_id=31906322" TargetMode="External"/><Relationship Id="rId18" Type="http://schemas.openxmlformats.org/officeDocument/2006/relationships/hyperlink" Target="http://online.zakon.kz/Document/?doc_id=38116574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3337945" TargetMode="External"/><Relationship Id="rId7" Type="http://schemas.openxmlformats.org/officeDocument/2006/relationships/hyperlink" Target="http://online.zakon.kz/Document/?doc_id=38622623" TargetMode="External"/><Relationship Id="rId12" Type="http://schemas.openxmlformats.org/officeDocument/2006/relationships/hyperlink" Target="http://online.zakon.kz/Document/?doc_id=31906322" TargetMode="External"/><Relationship Id="rId17" Type="http://schemas.openxmlformats.org/officeDocument/2006/relationships/hyperlink" Target="http://online.zakon.kz/Document/?doc_id=38116574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116574" TargetMode="External"/><Relationship Id="rId20" Type="http://schemas.openxmlformats.org/officeDocument/2006/relationships/hyperlink" Target="http://online.zakon.kz/Document/?doc_id=38116574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906322" TargetMode="External"/><Relationship Id="rId24" Type="http://schemas.openxmlformats.org/officeDocument/2006/relationships/hyperlink" Target="http://online.zakon.kz/Document/?doc_id=33337945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312788" TargetMode="External"/><Relationship Id="rId23" Type="http://schemas.openxmlformats.org/officeDocument/2006/relationships/hyperlink" Target="http://online.zakon.kz/Document/?doc_id=33337945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1906322" TargetMode="External"/><Relationship Id="rId19" Type="http://schemas.openxmlformats.org/officeDocument/2006/relationships/hyperlink" Target="http://online.zakon.kz/Document/?doc_id=38116574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906322" TargetMode="External"/><Relationship Id="rId14" Type="http://schemas.openxmlformats.org/officeDocument/2006/relationships/hyperlink" Target="http://online.zakon.kz/Document/?doc_id=38116574" TargetMode="External"/><Relationship Id="rId22" Type="http://schemas.openxmlformats.org/officeDocument/2006/relationships/hyperlink" Target="http://online.zakon.kz/Document/?doc_id=33337945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1680</Words>
  <Characters>13640</Characters>
  <Application>Microsoft Office Word</Application>
  <DocSecurity>0</DocSecurity>
  <Lines>113</Lines>
  <Paragraphs>30</Paragraphs>
  <ScaleCrop>false</ScaleCrop>
  <Company/>
  <LinksUpToDate>false</LinksUpToDate>
  <CharactersWithSpaces>15290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РЕСПУБЛИКИ КАЗАХСТАН ОТ 2... (©Paragraph 2023)</dc:title>
  <dc:subject/>
  <dc:creator>Сергей М</dc:creator>
  <cp:keywords/>
  <dc:description/>
  <cp:lastModifiedBy>Сергей М</cp:lastModifiedBy>
  <cp:revision>2</cp:revision>
  <dcterms:created xsi:type="dcterms:W3CDTF">2023-08-10T05:37:00Z</dcterms:created>
  <dcterms:modified xsi:type="dcterms:W3CDTF">2023-08-10T05:37:00Z</dcterms:modified>
</cp:coreProperties>
</file>