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1CE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қылмыстық, қылмыстық-процестік заңнаманы жетілдіру жңне жеке адам құқықтарының қорғалуын күшейту мңселелері бойынша өзгерістер мен толықтырулар енгізу туралы» Қазақстан Республикасының 2019 жылғы 27 ж</w:t>
      </w:r>
      <w:r>
        <w:rPr>
          <w:rStyle w:val="s0"/>
          <w:b/>
          <w:bCs/>
        </w:rPr>
        <w:t>елтоқсандағы № 292-VІ Заңы (2023.01.01. берілген өзгерістермен)</w:t>
      </w:r>
    </w:p>
    <w:p w:rsidR="00000000" w:rsidRDefault="00111CE8">
      <w:pPr>
        <w:pStyle w:val="pj"/>
      </w:pPr>
      <w:r>
        <w:rPr>
          <w:rStyle w:val="s0"/>
          <w:b/>
          <w:bCs/>
        </w:rPr>
        <w:t> </w:t>
      </w:r>
    </w:p>
    <w:p w:rsidR="00000000" w:rsidRDefault="00111CE8">
      <w:pPr>
        <w:pStyle w:val="pj"/>
      </w:pPr>
      <w:r>
        <w:rPr>
          <w:rStyle w:val="s0"/>
        </w:rPr>
        <w:t xml:space="preserve">Жариялануы: «Егемен Қазақстан» 2019 жылғы 31 желтоқсан № 250 (29729); </w:t>
      </w:r>
      <w:hyperlink r:id="rId7" w:anchor="!/doc/137849/kaz" w:history="1">
        <w:r>
          <w:rPr>
            <w:rStyle w:val="a4"/>
          </w:rPr>
          <w:t>«ҚР НҚА электрондық түрдегі эталондық бақылау банкі» АЖ 2020 ж. 6 қаңтарда</w:t>
        </w:r>
      </w:hyperlink>
      <w:r>
        <w:rPr>
          <w:rStyle w:val="s0"/>
        </w:rPr>
        <w:t>; ҚР Парламентінің Жаршысы 2019 ж., желтоқсан, № 24-II (2799), 120-құжат</w:t>
      </w:r>
    </w:p>
    <w:p w:rsidR="00000000" w:rsidRDefault="00111CE8">
      <w:pPr>
        <w:pStyle w:val="pj"/>
      </w:pPr>
      <w:r>
        <w:t> </w:t>
      </w:r>
    </w:p>
    <w:p w:rsidR="00000000" w:rsidRDefault="00111CE8">
      <w:pPr>
        <w:pStyle w:val="pj"/>
      </w:pPr>
      <w:r>
        <w:rPr>
          <w:rStyle w:val="s0"/>
        </w:rPr>
        <w:t> </w:t>
      </w:r>
    </w:p>
    <w:p w:rsidR="00000000" w:rsidRDefault="00111CE8">
      <w:pPr>
        <w:pStyle w:val="pj"/>
      </w:pPr>
      <w:r>
        <w:rPr>
          <w:rStyle w:val="s0"/>
        </w:rPr>
        <w:t>Енгізілген өзгерістер:</w:t>
      </w:r>
    </w:p>
    <w:p w:rsidR="00000000" w:rsidRDefault="00111CE8">
      <w:pPr>
        <w:pStyle w:val="pj"/>
      </w:pPr>
      <w:r>
        <w:rPr>
          <w:rStyle w:val="s0"/>
        </w:rPr>
        <w:t> </w:t>
      </w:r>
    </w:p>
    <w:p w:rsidR="00000000" w:rsidRDefault="00111CE8">
      <w:pPr>
        <w:pStyle w:val="pj"/>
      </w:pPr>
      <w:r>
        <w:rPr>
          <w:rStyle w:val="s0"/>
        </w:rPr>
        <w:t xml:space="preserve">2021.27.12. № 88-VІІ ҚР </w:t>
      </w:r>
      <w:hyperlink r:id="rId8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11CE8">
      <w:pPr>
        <w:pStyle w:val="pj"/>
      </w:pPr>
      <w:r>
        <w:rPr>
          <w:rStyle w:val="s0"/>
        </w:rPr>
        <w:t> </w:t>
      </w:r>
    </w:p>
    <w:p w:rsidR="00000000" w:rsidRDefault="00111CE8">
      <w:pPr>
        <w:pStyle w:val="pj"/>
      </w:pPr>
      <w:r>
        <w:rPr>
          <w:rStyle w:val="s0"/>
        </w:rPr>
        <w:t>Бұрынғы редакциялар:</w:t>
      </w:r>
    </w:p>
    <w:p w:rsidR="00000000" w:rsidRDefault="00111CE8">
      <w:pPr>
        <w:pStyle w:val="pj"/>
      </w:pPr>
      <w:r>
        <w:rPr>
          <w:rStyle w:val="s0"/>
        </w:rPr>
        <w:t> </w:t>
      </w:r>
    </w:p>
    <w:p w:rsidR="00000000" w:rsidRDefault="00111CE8">
      <w:pPr>
        <w:pStyle w:val="pj"/>
      </w:pPr>
      <w:r>
        <w:rPr>
          <w:rStyle w:val="s0"/>
        </w:rPr>
        <w:t xml:space="preserve">2021 ж. 27 желтоқсанға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111CE8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CE8" w:rsidRDefault="00111CE8" w:rsidP="00111CE8">
      <w:r>
        <w:separator/>
      </w:r>
    </w:p>
  </w:endnote>
  <w:endnote w:type="continuationSeparator" w:id="0">
    <w:p w:rsidR="00111CE8" w:rsidRDefault="00111CE8" w:rsidP="00111C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CE8" w:rsidRDefault="00111C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CE8" w:rsidRDefault="00111C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CE8" w:rsidRDefault="00111C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CE8" w:rsidRDefault="00111CE8" w:rsidP="00111CE8">
      <w:r>
        <w:separator/>
      </w:r>
    </w:p>
  </w:footnote>
  <w:footnote w:type="continuationSeparator" w:id="0">
    <w:p w:rsidR="00111CE8" w:rsidRDefault="00111CE8" w:rsidP="00111C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CE8" w:rsidRDefault="00111C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CE8" w:rsidRDefault="00111CE8" w:rsidP="00111C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1CE8" w:rsidRPr="00111CE8" w:rsidRDefault="00111CE8" w:rsidP="00111C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қылмыстық, қылмыстық-процестік заңнаманы жетілдіру және жеке адам құқықтарының қорғалуын күшейту мәселелері бойынша өзгерістер мен толықтырулар енгізу туралы» Қазақстан Республикасының 2019 жылғы 27 желтоқсандағы № 292-VІ Заңы (2023.01.01.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CE8" w:rsidRDefault="00111C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1CE8"/>
    <w:rsid w:val="00111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1C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1C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1C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1C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1C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1C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1C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1C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4251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1619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4251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931</Characters>
  <Application>Microsoft Office Word</Application>
  <DocSecurity>0</DocSecurity>
  <Lines>7</Lines>
  <Paragraphs>2</Paragraphs>
  <ScaleCrop>false</ScaleCrop>
  <Company/>
  <LinksUpToDate>false</LinksUpToDate>
  <CharactersWithSpaces>1018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қылмыстық, қылмыстық-процестік заңнаманы жетілдіру және жеке адам құқықтарының қорғалуын күшейту мәселелері бойынша өзгерістер мен толықтырулар енгізу туралы» Қазақстан Республикасының 2019 жылғы 27 желтоқсандағы № 292-VІ Заңы (2023.01.01.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2023-11-28T07:10:00Z</dcterms:created>
  <dcterms:modified xsi:type="dcterms:W3CDTF">2023-11-28T07:10:00Z</dcterms:modified>
</cp:coreProperties>
</file>