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38E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дипломатиялық қызмет органдарының мемлекеттік қызметтер көрсету мәселелері туралы» Қазақстан Республикасы Үкіметінің 2014 жылғы 24 ақпандағы № 145 қаулысы 1-тармағының күші жойылды деп тану туралы» Қазақстан Республикасы Үкіметін</w:t>
      </w:r>
      <w:r>
        <w:rPr>
          <w:rStyle w:val="s0"/>
          <w:b/>
          <w:bCs/>
        </w:rPr>
        <w:t>ің 2016 жылғы 15 қаңтардағы № 14 Қаулысы</w:t>
      </w:r>
    </w:p>
    <w:p w:rsidR="00000000" w:rsidRDefault="003F38EB">
      <w:r>
        <w:t> </w:t>
      </w:r>
    </w:p>
    <w:p w:rsidR="00000000" w:rsidRDefault="003F38EB">
      <w:pPr>
        <w:ind w:firstLine="400"/>
        <w:jc w:val="both"/>
      </w:pPr>
      <w:r>
        <w:rPr>
          <w:rStyle w:val="s0"/>
        </w:rPr>
        <w:t>Жариялануы: «Егемен Қазақстан» 2016 жылғы 11 ақпан № 27 (28755)</w:t>
      </w:r>
      <w:r>
        <w:rPr>
          <w:rStyle w:val="s0"/>
          <w:lang w:val="kk-KZ"/>
        </w:rPr>
        <w:t xml:space="preserve">; </w:t>
      </w:r>
      <w:r>
        <w:rPr>
          <w:lang w:val="kk-KZ"/>
        </w:rPr>
        <w:t>ҚР</w:t>
      </w:r>
      <w:r>
        <w:rPr>
          <w:lang w:val="kk-KZ"/>
        </w:rPr>
        <w:t xml:space="preserve"> Президенті мен ҚР Үкіметінің Актілер жинағы, 2016 ж., № </w:t>
      </w:r>
      <w:r>
        <w:t>3</w:t>
      </w:r>
      <w:r>
        <w:rPr>
          <w:lang w:val="kk-KZ"/>
        </w:rPr>
        <w:t>-</w:t>
      </w:r>
      <w:r>
        <w:t>4</w:t>
      </w:r>
      <w:r>
        <w:rPr>
          <w:lang w:val="kk-KZ"/>
        </w:rPr>
        <w:t xml:space="preserve">, 15-құжат </w:t>
      </w:r>
    </w:p>
    <w:p w:rsidR="00000000" w:rsidRDefault="003F38EB">
      <w:pPr>
        <w:ind w:firstLine="400"/>
        <w:jc w:val="both"/>
      </w:pPr>
      <w:r>
        <w:rPr>
          <w:lang w:val="kk-KZ"/>
        </w:rPr>
        <w:t> </w:t>
      </w:r>
    </w:p>
    <w:p w:rsidR="00000000" w:rsidRDefault="003F38EB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38EB" w:rsidRDefault="003F38EB" w:rsidP="003F38EB">
      <w:r>
        <w:separator/>
      </w:r>
    </w:p>
  </w:endnote>
  <w:endnote w:type="continuationSeparator" w:id="0">
    <w:p w:rsidR="003F38EB" w:rsidRDefault="003F38EB" w:rsidP="003F38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8EB" w:rsidRDefault="003F38E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8EB" w:rsidRDefault="003F38E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8EB" w:rsidRDefault="003F38E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38EB" w:rsidRDefault="003F38EB" w:rsidP="003F38EB">
      <w:r>
        <w:separator/>
      </w:r>
    </w:p>
  </w:footnote>
  <w:footnote w:type="continuationSeparator" w:id="0">
    <w:p w:rsidR="003F38EB" w:rsidRDefault="003F38EB" w:rsidP="003F38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8EB" w:rsidRDefault="003F38E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8EB" w:rsidRDefault="003F38EB" w:rsidP="003F38E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38EB" w:rsidRPr="003F38EB" w:rsidRDefault="003F38EB" w:rsidP="003F38E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2016.15.01 № 14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8EB" w:rsidRDefault="003F38E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38EB"/>
    <w:rsid w:val="003F38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F38E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F38E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F38E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F38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F38E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F38E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F38E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F38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384</Characters>
  <Application>Microsoft Office Word</Application>
  <DocSecurity>0</DocSecurity>
  <Lines>3</Lines>
  <Paragraphs>1</Paragraphs>
  <ScaleCrop>false</ScaleCrop>
  <Company>SPecialiST RePack</Company>
  <LinksUpToDate>false</LinksUpToDate>
  <CharactersWithSpaces>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2016.15.01 № 14 ҚАУЛЫСЫ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2023-12-21T23:36:00Z</dcterms:created>
  <dcterms:modified xsi:type="dcterms:W3CDTF">2023-12-21T23:36:00Z</dcterms:modified>
</cp:coreProperties>
</file>