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5D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2021 года № 1635-IX «О внесении изменений в некоторые законодательные акты Украины относительно порядка избрания (назначения) на должности членов Высшего совета правосудия и деятельности дисциплинарных инспекторов Высшего совета пр</w:t>
      </w:r>
      <w:r>
        <w:rPr>
          <w:rStyle w:val="s0"/>
          <w:b/>
          <w:bCs/>
        </w:rPr>
        <w:t>авосудия» (с изменениями от 09.08.2023 г.)</w:t>
      </w:r>
    </w:p>
    <w:p w:rsidR="00000000" w:rsidRDefault="00B135DD">
      <w:pPr>
        <w:pStyle w:val="pj"/>
      </w:pPr>
      <w:r>
        <w:rPr>
          <w:rStyle w:val="s0"/>
          <w:b/>
          <w:bCs/>
        </w:rPr>
        <w:t> </w:t>
      </w:r>
    </w:p>
    <w:p w:rsidR="00000000" w:rsidRDefault="00B135DD">
      <w:pPr>
        <w:pStyle w:val="pj"/>
      </w:pPr>
      <w:r>
        <w:t>Опубликован: Голос Украины от 04.08.2021 г., № 146.</w:t>
      </w:r>
    </w:p>
    <w:p w:rsidR="00000000" w:rsidRDefault="00B135DD">
      <w:pPr>
        <w:pStyle w:val="pj"/>
      </w:pPr>
      <w:r>
        <w:t> </w:t>
      </w:r>
    </w:p>
    <w:p w:rsidR="00000000" w:rsidRDefault="00B135DD">
      <w:pPr>
        <w:pStyle w:val="pj"/>
      </w:pPr>
      <w:r>
        <w:rPr>
          <w:rStyle w:val="s0"/>
        </w:rPr>
        <w:t>Внесены изменения:</w:t>
      </w:r>
    </w:p>
    <w:p w:rsidR="00000000" w:rsidRDefault="00B135DD">
      <w:pPr>
        <w:pStyle w:val="pj"/>
      </w:pPr>
      <w:r>
        <w:rPr>
          <w:rStyle w:val="s0"/>
        </w:rPr>
        <w:t> </w:t>
      </w:r>
    </w:p>
    <w:p w:rsidR="00000000" w:rsidRDefault="00B135DD">
      <w:pPr>
        <w:pStyle w:val="pj"/>
      </w:pPr>
      <w:hyperlink r:id="rId7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135D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5DD" w:rsidRDefault="00B135DD" w:rsidP="00B135DD">
      <w:r>
        <w:separator/>
      </w:r>
    </w:p>
  </w:endnote>
  <w:endnote w:type="continuationSeparator" w:id="0">
    <w:p w:rsidR="00B135DD" w:rsidRDefault="00B135DD" w:rsidP="00B13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5DD" w:rsidRDefault="00B135DD" w:rsidP="00B135DD">
      <w:r>
        <w:separator/>
      </w:r>
    </w:p>
  </w:footnote>
  <w:footnote w:type="continuationSeparator" w:id="0">
    <w:p w:rsidR="00B135DD" w:rsidRDefault="00B135DD" w:rsidP="00B13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 w:rsidP="00B135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5DD" w:rsidRPr="00B135DD" w:rsidRDefault="00B135DD" w:rsidP="00B135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2021 года № 1635-IX «О внесении изменений в некоторые законодательные акты Украины относительно порядка избрания (назначения) на должности членов Высшего совета правосудия и деятельности дисциплинарных инспекторов Высшего совета правосудия» (с изменениями от 09.08.2023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5DD" w:rsidRDefault="00B135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5DD"/>
    <w:rsid w:val="00B1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5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5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5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5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35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35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35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35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23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923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548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2021 года № 1635-IX «О внесении изменений в некоторые законодательные акты Украины относительно порядка избрания (назначения) на должности членов Высшего совета правосудия и деятельности дисциплинарных инспекторов Высшего совета правосудия» (с изменениями от 09.08.2023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2023-11-17T12:50:00Z</dcterms:created>
  <dcterms:modified xsi:type="dcterms:W3CDTF">2023-11-17T12:50:00Z</dcterms:modified>
</cp:coreProperties>
</file>