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87C">
      <w:pPr>
        <w:pStyle w:val="pr"/>
      </w:pPr>
      <w:bookmarkStart w:id="0" w:name="_GoBack"/>
      <w:bookmarkEnd w:id="0"/>
      <w:r>
        <w:t>04.12.2018</w:t>
      </w:r>
    </w:p>
    <w:p w:rsidR="00000000" w:rsidRDefault="002C087C">
      <w:pPr>
        <w:pStyle w:val="pc"/>
      </w:pPr>
      <w:r>
        <w:rPr>
          <w:rStyle w:val="s1"/>
        </w:rPr>
        <w:t>Заместителем акима Актюбинской области стал Марат Токжанов</w:t>
      </w:r>
    </w:p>
    <w:p w:rsidR="00000000" w:rsidRDefault="002C087C">
      <w:pPr>
        <w:pStyle w:val="pj"/>
      </w:pPr>
      <w:r>
        <w:rPr>
          <w:rStyle w:val="s0"/>
          <w:b/>
          <w:bCs/>
        </w:rPr>
        <w:t> </w:t>
      </w:r>
    </w:p>
    <w:p w:rsidR="00000000" w:rsidRDefault="002C087C">
      <w:pPr>
        <w:pStyle w:val="pj"/>
      </w:pPr>
      <w:r>
        <w:rPr>
          <w:rStyle w:val="s0"/>
          <w:b/>
          <w:bCs/>
        </w:rPr>
        <w:t xml:space="preserve">Аким Актюбинской области Бердыбек Сапарбаев на аппаратном совещании представил нового заместителя акима области по социальным вопросам,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2C087C">
      <w:pPr>
        <w:pStyle w:val="pj"/>
      </w:pPr>
      <w:r>
        <w:rPr>
          <w:rStyle w:val="s0"/>
        </w:rPr>
        <w:t>Бердыбек Сапарбаев поставил перед новым заместителем ряд задач - эффективная реализация государственных социальных программ, улучшение качества образования и оказания медицинских услуг, развитие ГЧП в социальной сфере, активизация культурно-досуг</w:t>
      </w:r>
      <w:r>
        <w:rPr>
          <w:rStyle w:val="s0"/>
        </w:rPr>
        <w:t>овой деятельности, популяризация физической культуры и спорта, усиление социальной помощи ветеранам, пенсионерам, инвалидам и малоимущим гражданам, развитие общественных организаций и другие.</w:t>
      </w:r>
    </w:p>
    <w:p w:rsidR="00000000" w:rsidRDefault="002C087C">
      <w:pPr>
        <w:pStyle w:val="pj"/>
      </w:pPr>
      <w:r>
        <w:rPr>
          <w:rStyle w:val="s0"/>
        </w:rPr>
        <w:t>«Это наши приоритеты на сегодня. Уверен, что ваш большой опыт ра</w:t>
      </w:r>
      <w:r>
        <w:rPr>
          <w:rStyle w:val="s0"/>
        </w:rPr>
        <w:t>боты в социальной сфере позволит качественно решить поставленные задачи. Все это важно для развития социального благополучия актюбинцев», - подчеркнул глава региона.</w:t>
      </w:r>
    </w:p>
    <w:p w:rsidR="00000000" w:rsidRDefault="002C087C">
      <w:pPr>
        <w:pStyle w:val="pj"/>
      </w:pPr>
      <w:r>
        <w:rPr>
          <w:rStyle w:val="s0"/>
        </w:rPr>
        <w:t>Марат Токжанов родился в 1965 году в Западно-Казахстанской области. Образование высшее, ок</w:t>
      </w:r>
      <w:r>
        <w:rPr>
          <w:rStyle w:val="s0"/>
        </w:rPr>
        <w:t>ончил Карагандинский государственный университет, Казахскую государственную юридическую академию и Западно-Казахстанский инженерно-гуманитарный университет по специальностям «Преподаватель истории и обществоведения» и «Юрист». Магистр экономических наук.</w:t>
      </w:r>
    </w:p>
    <w:p w:rsidR="00000000" w:rsidRDefault="002C087C">
      <w:pPr>
        <w:pStyle w:val="pj"/>
      </w:pPr>
      <w:r>
        <w:rPr>
          <w:rStyle w:val="s0"/>
        </w:rPr>
        <w:t>Т</w:t>
      </w:r>
      <w:r>
        <w:rPr>
          <w:rStyle w:val="s0"/>
        </w:rPr>
        <w:t>рудовую деятельность начал в 1990 году учителем школы-интерната Сатпаева Жезказганской области. С 1990 по 1999 годы работал ассистентом кафедры политической истории Западно-Казахстанского сельскохозяйственного института, директором ТОО «Акжаик ЛТД», научны</w:t>
      </w:r>
      <w:r>
        <w:rPr>
          <w:rStyle w:val="s0"/>
        </w:rPr>
        <w:t>м сотрудником Института археологии Министерства образования и науки РК. В разные годы работал на руководящих должностях в Алматинском городском управлении информации и общественного согласия, отделе Комитета по государственным материальным резервам МЭИТ РК</w:t>
      </w:r>
      <w:r>
        <w:rPr>
          <w:rStyle w:val="s0"/>
        </w:rPr>
        <w:t>, отделе департамента внутренней администрации МЮ РК.</w:t>
      </w:r>
    </w:p>
    <w:p w:rsidR="00000000" w:rsidRDefault="002C087C">
      <w:pPr>
        <w:pStyle w:val="pj"/>
      </w:pPr>
      <w:r>
        <w:rPr>
          <w:rStyle w:val="s0"/>
        </w:rPr>
        <w:t>В 2004 году назначен на должность руководителя управления юстиции Темиртау. С 2007 по 2017 годы был заместителем акима Уральска, акимом Шынгырлауского района ЗКО, руководителем управления образования ЗК</w:t>
      </w:r>
      <w:r>
        <w:rPr>
          <w:rStyle w:val="s0"/>
        </w:rPr>
        <w:t>О, руководителем управления внутренней политики ЗКО, руководителем аппарата акима и заместителем акима ЗКО. С января 2018 года до настоящего назначения работал заместителем председателя Федерации профсоюзов РК.</w:t>
      </w:r>
    </w:p>
    <w:p w:rsidR="00000000" w:rsidRDefault="002C087C">
      <w:pPr>
        <w:pStyle w:val="pj"/>
      </w:pPr>
      <w:r>
        <w:rPr>
          <w:rStyle w:val="s0"/>
        </w:rPr>
        <w:t> </w:t>
      </w:r>
    </w:p>
    <w:p w:rsidR="00000000" w:rsidRDefault="002C087C">
      <w:pPr>
        <w:pStyle w:val="pj"/>
      </w:pPr>
      <w:r>
        <w:rPr>
          <w:rStyle w:val="s0"/>
        </w:rPr>
        <w:t> </w:t>
      </w:r>
    </w:p>
    <w:p w:rsidR="00000000" w:rsidRDefault="002C087C">
      <w:pPr>
        <w:pStyle w:val="p"/>
      </w:pPr>
      <w:r>
        <w:t> </w:t>
      </w:r>
    </w:p>
    <w:p w:rsidR="00000000" w:rsidRDefault="002C087C">
      <w:pPr>
        <w:pStyle w:val="p"/>
      </w:pPr>
      <w:r>
        <w:rPr>
          <w:sz w:val="20"/>
          <w:szCs w:val="20"/>
        </w:rPr>
        <w:t> </w:t>
      </w:r>
    </w:p>
    <w:p w:rsidR="00000000" w:rsidRDefault="002C087C">
      <w:pPr>
        <w:pStyle w:val="p"/>
      </w:pPr>
      <w:r>
        <w:rPr>
          <w:sz w:val="20"/>
          <w:szCs w:val="20"/>
        </w:rPr>
        <w:t xml:space="preserve">Источник: Сетевое, интернет-издание, </w:t>
      </w:r>
      <w:r>
        <w:rPr>
          <w:sz w:val="20"/>
          <w:szCs w:val="20"/>
        </w:rPr>
        <w:t>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87C" w:rsidRDefault="002C087C" w:rsidP="002C087C">
      <w:r>
        <w:separator/>
      </w:r>
    </w:p>
  </w:endnote>
  <w:endnote w:type="continuationSeparator" w:id="0">
    <w:p w:rsidR="002C087C" w:rsidRDefault="002C087C" w:rsidP="002C08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87C" w:rsidRDefault="002C08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87C" w:rsidRDefault="002C08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87C" w:rsidRDefault="002C08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87C" w:rsidRDefault="002C087C" w:rsidP="002C087C">
      <w:r>
        <w:separator/>
      </w:r>
    </w:p>
  </w:footnote>
  <w:footnote w:type="continuationSeparator" w:id="0">
    <w:p w:rsidR="002C087C" w:rsidRDefault="002C087C" w:rsidP="002C08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87C" w:rsidRDefault="002C08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87C" w:rsidRDefault="002C087C" w:rsidP="002C08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087C" w:rsidRPr="002C087C" w:rsidRDefault="002C087C" w:rsidP="002C08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Заместителем акима Актюбинской области стал Марат Токжанов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87C" w:rsidRDefault="002C08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87C"/>
    <w:rsid w:val="002C0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C08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8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8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8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C08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8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8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8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2119</Characters>
  <Application>Microsoft Office Word</Application>
  <DocSecurity>0</DocSecurity>
  <Lines>17</Lines>
  <Paragraphs>4</Paragraphs>
  <ScaleCrop>false</ScaleCrop>
  <Company/>
  <LinksUpToDate>false</LinksUpToDate>
  <CharactersWithSpaces>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2025-07-19T11:45:00Z</dcterms:created>
  <dcterms:modified xsi:type="dcterms:W3CDTF">2025-07-19T11:45:00Z</dcterms:modified>
</cp:coreProperties>
</file>