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6364">
      <w:pPr>
        <w:pStyle w:val="pj"/>
      </w:pPr>
      <w:bookmarkStart w:id="0" w:name="_GoBack"/>
      <w:bookmarkEnd w:id="0"/>
      <w:r>
        <w:rPr>
          <w:rStyle w:val="s0"/>
          <w:b/>
          <w:bCs/>
        </w:rPr>
        <w:t>«Цифрлық майнингтік пулдарды аккредиттеу қағидаларын бекіту туралы» Қазақстан Республикасының Цифрлық даму, инновациялар жңне аэроғарыш өнеркңсібі министрінің 2023 жылғы 11 сңуірдегі № 142/НҚ бұйрығы (2023.19.09. берілген өзгерістермен)</w:t>
      </w:r>
    </w:p>
    <w:p w:rsidR="00000000" w:rsidRDefault="00276364">
      <w:pPr>
        <w:pStyle w:val="pj"/>
      </w:pPr>
      <w:r>
        <w:rPr>
          <w:rStyle w:val="s0"/>
          <w:b/>
          <w:bCs/>
        </w:rPr>
        <w:t> </w:t>
      </w:r>
    </w:p>
    <w:p w:rsidR="00000000" w:rsidRDefault="0027636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14 сәуірде № 32315 тіркелді</w:t>
      </w:r>
    </w:p>
    <w:p w:rsidR="00000000" w:rsidRDefault="00276364">
      <w:pPr>
        <w:pStyle w:val="pj"/>
      </w:pPr>
      <w:r>
        <w:rPr>
          <w:rStyle w:val="s0"/>
        </w:rPr>
        <w:t> </w:t>
      </w:r>
    </w:p>
    <w:p w:rsidR="00000000" w:rsidRDefault="00276364">
      <w:pPr>
        <w:pStyle w:val="pj"/>
      </w:pPr>
      <w:r>
        <w:rPr>
          <w:rStyle w:val="s0"/>
        </w:rPr>
        <w:t xml:space="preserve">Жариялануы: </w:t>
      </w:r>
      <w:hyperlink r:id="rId7" w:anchor="!/doc/179819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18 сәуірде</w:t>
        </w:r>
      </w:hyperlink>
    </w:p>
    <w:p w:rsidR="00000000" w:rsidRDefault="00276364">
      <w:pPr>
        <w:pStyle w:val="pj"/>
      </w:pPr>
      <w:r>
        <w:rPr>
          <w:b/>
          <w:bCs/>
        </w:rPr>
        <w:t> </w:t>
      </w:r>
    </w:p>
    <w:p w:rsidR="00000000" w:rsidRDefault="00276364">
      <w:pPr>
        <w:pStyle w:val="pj"/>
      </w:pPr>
      <w:r>
        <w:rPr>
          <w:rStyle w:val="s0"/>
        </w:rPr>
        <w:t>Енгізілген өзгерістер:</w:t>
      </w:r>
    </w:p>
    <w:p w:rsidR="00000000" w:rsidRDefault="00276364">
      <w:pPr>
        <w:pStyle w:val="pj"/>
      </w:pPr>
      <w:r>
        <w:rPr>
          <w:rStyle w:val="s0"/>
        </w:rPr>
        <w:t> </w:t>
      </w:r>
    </w:p>
    <w:p w:rsidR="00000000" w:rsidRDefault="002763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2023.13.09. № 404/НҚ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19 қыркүйектен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76364">
      <w:pPr>
        <w:pStyle w:val="pj"/>
      </w:pPr>
      <w:r>
        <w:rPr>
          <w:rStyle w:val="s0"/>
        </w:rPr>
        <w:t> </w:t>
      </w:r>
    </w:p>
    <w:p w:rsidR="00000000" w:rsidRDefault="00276364">
      <w:pPr>
        <w:pStyle w:val="pj"/>
      </w:pPr>
      <w:r>
        <w:rPr>
          <w:rStyle w:val="s0"/>
        </w:rPr>
        <w:t>Бұрынғы редакциялар:</w:t>
      </w:r>
    </w:p>
    <w:p w:rsidR="00000000" w:rsidRDefault="00276364">
      <w:pPr>
        <w:pStyle w:val="pj"/>
      </w:pPr>
      <w:r>
        <w:rPr>
          <w:rStyle w:val="s0"/>
        </w:rPr>
        <w:t> </w:t>
      </w:r>
    </w:p>
    <w:p w:rsidR="00000000" w:rsidRDefault="00276364">
      <w:pPr>
        <w:pStyle w:val="pj"/>
      </w:pPr>
      <w:r>
        <w:rPr>
          <w:rStyle w:val="s0"/>
        </w:rPr>
        <w:t xml:space="preserve">2023 ж. 13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7636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364" w:rsidRDefault="00276364" w:rsidP="00276364">
      <w:r>
        <w:separator/>
      </w:r>
    </w:p>
  </w:endnote>
  <w:endnote w:type="continuationSeparator" w:id="0">
    <w:p w:rsidR="00276364" w:rsidRDefault="00276364" w:rsidP="00276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64" w:rsidRDefault="002763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64" w:rsidRDefault="002763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64" w:rsidRDefault="002763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364" w:rsidRDefault="00276364" w:rsidP="00276364">
      <w:r>
        <w:separator/>
      </w:r>
    </w:p>
  </w:footnote>
  <w:footnote w:type="continuationSeparator" w:id="0">
    <w:p w:rsidR="00276364" w:rsidRDefault="00276364" w:rsidP="00276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64" w:rsidRDefault="002763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64" w:rsidRDefault="00276364" w:rsidP="00276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6364" w:rsidRPr="00276364" w:rsidRDefault="00276364" w:rsidP="002763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«Цифрлық майнингтік пулдарды аккредиттеу» мемлекеттік қызметті көрсету қағидаларын бекіту туралы» Қазақстан Республикасының Цифрлық даму, инновациялар және аэроғарыш өнеркәсібі министрінің 2023 жылғы 11 сәуірдегі № 142/НҚ бұйрығы (2023.19.09.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64" w:rsidRDefault="002763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6364"/>
    <w:rsid w:val="00276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6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63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6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63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63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63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63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63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263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8542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63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900</Characters>
  <Application>Microsoft Office Word</Application>
  <DocSecurity>0</DocSecurity>
  <Lines>7</Lines>
  <Paragraphs>1</Paragraphs>
  <ScaleCrop>false</ScaleCrop>
  <Company>SPecialiST RePack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«Цифрлық майнингтік пулдарды аккредиттеу» мемлекеттік қызметті көрсету қағидаларын бекіту туралы» Қазақстан Республикасының Цифрлық даму, инновациялар және аэроғарыш өнеркәсібі министрінің 2023 жылғы 11 сәуірдегі № 142/НҚ бұйрығы (2023.19.09.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2024-04-25T10:40:00Z</dcterms:created>
  <dcterms:modified xsi:type="dcterms:W3CDTF">2024-04-25T10:40:00Z</dcterms:modified>
</cp:coreProperties>
</file>