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6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2015 года № 264 «О внесении изменений и дополнений в постановление Правления Национального Банка Республики Казахстан от 28 апреля 2012 года № 154 «Об утверждении Правил осущест</w:t>
      </w:r>
      <w:r>
        <w:rPr>
          <w:rStyle w:val="s0"/>
          <w:b/>
          <w:bCs/>
        </w:rPr>
        <w:t>вления валютных операций в Республике Казахстан» (с изменениями от 28.11.2016 г.) (утратило силу)</w:t>
      </w:r>
    </w:p>
    <w:p w:rsidR="00000000" w:rsidRDefault="002716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1663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8 апреля </w:t>
      </w:r>
      <w:r>
        <w:t xml:space="preserve">2016 года под № </w:t>
      </w:r>
      <w:r>
        <w:rPr>
          <w:rStyle w:val="s0"/>
        </w:rPr>
        <w:t>13580</w:t>
      </w:r>
    </w:p>
    <w:p w:rsidR="00000000" w:rsidRDefault="00271663">
      <w:pPr>
        <w:ind w:firstLine="400"/>
      </w:pPr>
      <w:r>
        <w:rPr>
          <w:rStyle w:val="s0"/>
        </w:rPr>
        <w:t> </w:t>
      </w:r>
    </w:p>
    <w:p w:rsidR="00000000" w:rsidRDefault="00271663">
      <w:pPr>
        <w:ind w:firstLine="400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16 мая 2016 г.</w:t>
        </w:r>
      </w:hyperlink>
      <w:r>
        <w:rPr>
          <w:rStyle w:val="s2"/>
        </w:rPr>
        <w:t xml:space="preserve"> </w:t>
      </w:r>
    </w:p>
    <w:p w:rsidR="00000000" w:rsidRDefault="00271663">
      <w:pPr>
        <w:ind w:firstLine="400"/>
      </w:pPr>
      <w:r>
        <w:rPr>
          <w:rStyle w:val="s0"/>
        </w:rPr>
        <w:t> </w:t>
      </w:r>
    </w:p>
    <w:p w:rsidR="00000000" w:rsidRDefault="00271663">
      <w:pPr>
        <w:ind w:firstLine="397"/>
        <w:jc w:val="both"/>
      </w:pPr>
      <w:r>
        <w:rPr>
          <w:rStyle w:val="s0"/>
        </w:rPr>
        <w:t xml:space="preserve">Утратило силу с 1 июля 2019 года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марта 2019 года № 40</w:t>
      </w:r>
    </w:p>
    <w:p w:rsidR="00000000" w:rsidRDefault="00271663">
      <w:pPr>
        <w:ind w:firstLine="400"/>
      </w:pPr>
      <w:r>
        <w:rPr>
          <w:rStyle w:val="s0"/>
        </w:rPr>
        <w:t> </w:t>
      </w:r>
    </w:p>
    <w:p w:rsidR="00000000" w:rsidRDefault="00271663">
      <w:pPr>
        <w:ind w:firstLine="400"/>
        <w:jc w:val="both"/>
      </w:pPr>
      <w:r>
        <w:rPr>
          <w:rStyle w:val="s0"/>
        </w:rPr>
        <w:t xml:space="preserve">Внесены изменения в текст на казахском языке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</w:t>
      </w:r>
      <w:r>
        <w:rPr>
          <w:rStyle w:val="s0"/>
        </w:rPr>
        <w:t xml:space="preserve"> РК от 28.11.16 г. № 269, текст на русском языке не изменяется</w:t>
      </w:r>
    </w:p>
    <w:p w:rsidR="00000000" w:rsidRDefault="00271663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663" w:rsidRDefault="00271663" w:rsidP="00271663">
      <w:r>
        <w:separator/>
      </w:r>
    </w:p>
  </w:endnote>
  <w:endnote w:type="continuationSeparator" w:id="0">
    <w:p w:rsidR="00271663" w:rsidRDefault="00271663" w:rsidP="00271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663" w:rsidRDefault="00271663" w:rsidP="00271663">
      <w:r>
        <w:separator/>
      </w:r>
    </w:p>
  </w:footnote>
  <w:footnote w:type="continuationSeparator" w:id="0">
    <w:p w:rsidR="00271663" w:rsidRDefault="00271663" w:rsidP="00271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 w:rsidP="00271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663" w:rsidRPr="00271663" w:rsidRDefault="00271663" w:rsidP="00271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2015 года № 264 «О внесении изменений и дополнений в 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(с изменениями от 28.11.2016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663" w:rsidRDefault="002716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663"/>
    <w:rsid w:val="00271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6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6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1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16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1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16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60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5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6886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957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декабря 2015 года № 264 «О внесении изменений и дополнений в постановление Правления Национального Банка Республики Казахстан от 28 апреля 2012 года № 154 «Об утверждении Правил осуществления валютных операций в Республике Казахстан» (с изменениями от 28.11.2016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2024-08-23T08:15:00Z</dcterms:created>
  <dcterms:modified xsi:type="dcterms:W3CDTF">2024-08-23T08:15:00Z</dcterms:modified>
</cp:coreProperties>
</file>