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91C1C">
      <w:pPr>
        <w:pStyle w:val="pr"/>
      </w:pPr>
      <w:bookmarkStart w:id="0" w:name="_GoBack"/>
      <w:bookmarkEnd w:id="0"/>
      <w:r>
        <w:t>19.12.2019</w:t>
      </w:r>
    </w:p>
    <w:p w:rsidR="00000000" w:rsidRDefault="00591C1C">
      <w:pPr>
        <w:pStyle w:val="pc"/>
      </w:pPr>
      <w:proofErr w:type="gramStart"/>
      <w:r>
        <w:rPr>
          <w:rStyle w:val="s1"/>
        </w:rPr>
        <w:t>Назначен</w:t>
      </w:r>
      <w:proofErr w:type="gramEnd"/>
      <w:r>
        <w:rPr>
          <w:rStyle w:val="s1"/>
        </w:rPr>
        <w:t xml:space="preserve"> исполняющий обязанности Чрезвычайного и Полномочного Посла РК в Российской Федерации</w:t>
      </w:r>
    </w:p>
    <w:p w:rsidR="00000000" w:rsidRDefault="00591C1C">
      <w:pPr>
        <w:pStyle w:val="pj"/>
      </w:pPr>
      <w:r>
        <w:rPr>
          <w:rStyle w:val="s0"/>
          <w:b/>
          <w:bCs/>
        </w:rPr>
        <w:t> </w:t>
      </w:r>
    </w:p>
    <w:p w:rsidR="00000000" w:rsidRDefault="00591C1C">
      <w:pPr>
        <w:pStyle w:val="pj"/>
      </w:pPr>
      <w:r>
        <w:rPr>
          <w:rStyle w:val="s0"/>
          <w:b/>
          <w:bCs/>
        </w:rPr>
        <w:t xml:space="preserve">Обязанности временного поверенного в Посольстве РК в России исполняет Нуржан Каджиакбаров. Об этом сообщил министр иностранных дел Мухтар Тлеуберди, передает </w:t>
      </w:r>
      <w:hyperlink r:id="rId7" w:history="1">
        <w:r>
          <w:rPr>
            <w:rStyle w:val="a4"/>
          </w:rPr>
          <w:t>zakon.kz</w:t>
        </w:r>
      </w:hyperlink>
      <w:r>
        <w:rPr>
          <w:rStyle w:val="s0"/>
          <w:b/>
          <w:bCs/>
        </w:rPr>
        <w:t>.</w:t>
      </w:r>
    </w:p>
    <w:p w:rsidR="00000000" w:rsidRDefault="00591C1C">
      <w:pPr>
        <w:pStyle w:val="pj"/>
      </w:pPr>
      <w:r>
        <w:rPr>
          <w:rStyle w:val="s0"/>
        </w:rPr>
        <w:t xml:space="preserve">- У нас выполняет обязанности советник-посланник. </w:t>
      </w:r>
      <w:r>
        <w:rPr>
          <w:rStyle w:val="s0"/>
        </w:rPr>
        <w:t>Я вчера подписал специальный приказ. Нуржан Каджиакбаров, второй человек в посольстве, исполняет обязанности временного поверенного, - сказал министр.</w:t>
      </w:r>
    </w:p>
    <w:p w:rsidR="00000000" w:rsidRDefault="00591C1C">
      <w:pPr>
        <w:pStyle w:val="pj"/>
      </w:pPr>
      <w:r>
        <w:rPr>
          <w:rStyle w:val="s0"/>
        </w:rPr>
        <w:t>18 декабря указом главы государства Тасмагамбетов был освобожден от должности Чрезвычайного и Полномочног</w:t>
      </w:r>
      <w:r>
        <w:rPr>
          <w:rStyle w:val="s0"/>
        </w:rPr>
        <w:t>о Посла Республики Казахстан в Российской Федерации. 9 декабря ему исполнилось 63 года.</w:t>
      </w:r>
    </w:p>
    <w:p w:rsidR="00000000" w:rsidRDefault="00591C1C">
      <w:pPr>
        <w:pStyle w:val="pj"/>
      </w:pPr>
      <w:r>
        <w:rPr>
          <w:rStyle w:val="s0"/>
        </w:rPr>
        <w:t xml:space="preserve">Глава МИД также </w:t>
      </w:r>
      <w:hyperlink r:id="rId8" w:history="1">
        <w:r>
          <w:rPr>
            <w:rStyle w:val="a4"/>
          </w:rPr>
          <w:t>сообщил</w:t>
        </w:r>
      </w:hyperlink>
      <w:r>
        <w:rPr>
          <w:rStyle w:val="s0"/>
        </w:rPr>
        <w:t>, что Тасмагамбетов уволился по собственному желанию и в связи с</w:t>
      </w:r>
      <w:r>
        <w:rPr>
          <w:rStyle w:val="s0"/>
        </w:rPr>
        <w:t xml:space="preserve"> достижением пенсионного возраста.</w:t>
      </w:r>
    </w:p>
    <w:p w:rsidR="00000000" w:rsidRDefault="00591C1C">
      <w:pPr>
        <w:pStyle w:val="p"/>
      </w:pPr>
      <w:r>
        <w:t> </w:t>
      </w:r>
    </w:p>
    <w:p w:rsidR="00000000" w:rsidRDefault="00591C1C">
      <w:pPr>
        <w:pStyle w:val="p"/>
      </w:pPr>
      <w:r>
        <w:rPr>
          <w:sz w:val="20"/>
          <w:szCs w:val="20"/>
        </w:rPr>
        <w:t> </w:t>
      </w:r>
    </w:p>
    <w:p w:rsidR="00000000" w:rsidRDefault="00591C1C">
      <w:pPr>
        <w:pStyle w:val="p"/>
      </w:pPr>
      <w:r>
        <w:rPr>
          <w:sz w:val="20"/>
          <w:szCs w:val="20"/>
        </w:rPr>
        <w:t>Источник: Сетевое, интернет-издание, ИА, портал ZAKON.KZ (</w:t>
      </w:r>
      <w:hyperlink r:id="rId9" w:history="1">
        <w:r>
          <w:rPr>
            <w:rStyle w:val="a4"/>
            <w:sz w:val="20"/>
            <w:szCs w:val="20"/>
          </w:rPr>
          <w:t>https://www.zakon.kz</w:t>
        </w:r>
      </w:hyperlink>
      <w:r>
        <w:rPr>
          <w:sz w:val="20"/>
          <w:szCs w:val="20"/>
        </w:rPr>
        <w:t>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91C1C" w:rsidRDefault="00591C1C" w:rsidP="00591C1C">
      <w:r>
        <w:separator/>
      </w:r>
    </w:p>
  </w:endnote>
  <w:endnote w:type="continuationSeparator" w:id="0">
    <w:p w:rsidR="00591C1C" w:rsidRDefault="00591C1C" w:rsidP="00591C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1C1C" w:rsidRDefault="00591C1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1C1C" w:rsidRDefault="00591C1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1C1C" w:rsidRDefault="00591C1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91C1C" w:rsidRDefault="00591C1C" w:rsidP="00591C1C">
      <w:r>
        <w:separator/>
      </w:r>
    </w:p>
  </w:footnote>
  <w:footnote w:type="continuationSeparator" w:id="0">
    <w:p w:rsidR="00591C1C" w:rsidRDefault="00591C1C" w:rsidP="00591C1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1C1C" w:rsidRDefault="00591C1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1C1C" w:rsidRDefault="00591C1C" w:rsidP="00591C1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91C1C" w:rsidRPr="00591C1C" w:rsidRDefault="00591C1C" w:rsidP="00591C1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 xml:space="preserve">Документ: </w:t>
    </w:r>
    <w:proofErr w:type="gramStart"/>
    <w:r>
      <w:rPr>
        <w:rFonts w:ascii="Arial" w:hAnsi="Arial" w:cs="Arial"/>
        <w:color w:val="808080"/>
        <w:sz w:val="20"/>
      </w:rPr>
      <w:t>Назначен</w:t>
    </w:r>
    <w:proofErr w:type="gramEnd"/>
    <w:r>
      <w:rPr>
        <w:rFonts w:ascii="Arial" w:hAnsi="Arial" w:cs="Arial"/>
        <w:color w:val="808080"/>
        <w:sz w:val="20"/>
      </w:rPr>
      <w:t xml:space="preserve"> исполняющий обязанности Чрезвычайного и Полномочного Посла РК в Российской Федерации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1C1C" w:rsidRDefault="00591C1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91C1C"/>
    <w:rsid w:val="00591C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91C1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91C1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91C1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91C1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91C1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91C1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91C1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91C1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zakon.kz/4999479-mid-tasmagambetov-uvolilsya-po.html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zakon.kz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106</Words>
  <Characters>925</Characters>
  <Application>Microsoft Office Word</Application>
  <DocSecurity>0</DocSecurity>
  <Lines>7</Lines>
  <Paragraphs>2</Paragraphs>
  <ScaleCrop>false</ScaleCrop>
  <Company/>
  <LinksUpToDate>false</LinksUpToDate>
  <CharactersWithSpaces>1029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2025-07-08T03:34:00Z</dcterms:created>
  <dcterms:modified xsi:type="dcterms:W3CDTF">2025-07-08T03:34:00Z</dcterms:modified>
</cp:coreProperties>
</file>