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A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4 марта 2019 года № 70 «О внесении изменений и дополнений в приказ Министра энергетики Республики Казахстан от 22 мая 2015 года № 369 «Об утверждении регламентов государственных услуг в области охраны окру</w:t>
      </w:r>
      <w:r>
        <w:rPr>
          <w:rStyle w:val="s0"/>
          <w:b/>
          <w:bCs/>
        </w:rPr>
        <w:t>жающей среды (утратил силу)</w:t>
      </w:r>
    </w:p>
    <w:p w:rsidR="00000000" w:rsidRDefault="00611A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11A0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2019 года № 18368</w:t>
      </w:r>
    </w:p>
    <w:p w:rsidR="00000000" w:rsidRDefault="00611A06">
      <w:pPr>
        <w:ind w:firstLine="397"/>
        <w:jc w:val="both"/>
      </w:pPr>
      <w:r>
        <w:rPr>
          <w:rStyle w:val="s0"/>
        </w:rPr>
        <w:t> </w:t>
      </w:r>
    </w:p>
    <w:p w:rsidR="00000000" w:rsidRDefault="00611A0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544/rus" w:history="1">
        <w:r>
          <w:rPr>
            <w:rStyle w:val="a4"/>
          </w:rPr>
          <w:t>ИС «Эталонный контрольный банк НПА РК в электронном виде» 14 марта 2019 г.</w:t>
        </w:r>
      </w:hyperlink>
    </w:p>
    <w:p w:rsidR="00000000" w:rsidRDefault="00611A06">
      <w:pPr>
        <w:ind w:firstLine="397"/>
        <w:jc w:val="both"/>
      </w:pPr>
      <w:r>
        <w:rPr>
          <w:rStyle w:val="s0"/>
        </w:rPr>
        <w:t> </w:t>
      </w:r>
    </w:p>
    <w:p w:rsidR="00000000" w:rsidRDefault="00611A0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</w:t>
      </w:r>
      <w:r>
        <w:rPr>
          <w:rStyle w:val="s0"/>
        </w:rPr>
        <w:t>30</w:t>
      </w:r>
    </w:p>
    <w:p w:rsidR="00000000" w:rsidRDefault="00611A0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A06" w:rsidRDefault="00611A06" w:rsidP="00611A06">
      <w:r>
        <w:separator/>
      </w:r>
    </w:p>
  </w:endnote>
  <w:endnote w:type="continuationSeparator" w:id="0">
    <w:p w:rsidR="00611A06" w:rsidRDefault="00611A06" w:rsidP="00611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A06" w:rsidRDefault="00611A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A06" w:rsidRDefault="00611A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A06" w:rsidRDefault="00611A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A06" w:rsidRDefault="00611A06" w:rsidP="00611A06">
      <w:r>
        <w:separator/>
      </w:r>
    </w:p>
  </w:footnote>
  <w:footnote w:type="continuationSeparator" w:id="0">
    <w:p w:rsidR="00611A06" w:rsidRDefault="00611A06" w:rsidP="00611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A06" w:rsidRDefault="00611A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A06" w:rsidRDefault="00611A06" w:rsidP="00611A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A06" w:rsidRPr="00611A06" w:rsidRDefault="00611A06" w:rsidP="00611A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4 марта 2019 года № 70 «О внесении изменений и дополнений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A06" w:rsidRDefault="00611A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A06"/>
    <w:rsid w:val="0061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A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A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A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A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A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A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A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A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662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4 марта 2019 года № 70 «О внесении изменений и дополнений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2023-11-11T16:45:00Z</dcterms:created>
  <dcterms:modified xsi:type="dcterms:W3CDTF">2023-11-11T16:45:00Z</dcterms:modified>
</cp:coreProperties>
</file>