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61CB1">
      <w:pPr>
        <w:jc w:val="right"/>
      </w:pPr>
      <w:bookmarkStart w:id="0" w:name="_GoBack"/>
      <w:bookmarkEnd w:id="0"/>
      <w:r>
        <w:t>07.06.2018</w:t>
      </w:r>
    </w:p>
    <w:p w:rsidR="00000000" w:rsidRDefault="00861CB1">
      <w:pPr>
        <w:jc w:val="center"/>
      </w:pPr>
      <w:r>
        <w:rPr>
          <w:rStyle w:val="s1"/>
        </w:rPr>
        <w:t>В совете директоров «Даму» произошли изменения</w:t>
      </w:r>
    </w:p>
    <w:p w:rsidR="00000000" w:rsidRDefault="00861CB1">
      <w:pPr>
        <w:ind w:firstLine="397"/>
      </w:pPr>
      <w:r>
        <w:rPr>
          <w:color w:val="auto"/>
        </w:rPr>
        <w:t> </w:t>
      </w:r>
    </w:p>
    <w:p w:rsidR="00000000" w:rsidRDefault="00861CB1">
      <w:pPr>
        <w:pStyle w:val="a5"/>
        <w:spacing w:before="0" w:beforeAutospacing="0" w:after="0" w:afterAutospacing="0"/>
        <w:ind w:firstLine="397"/>
      </w:pPr>
      <w:r>
        <w:t xml:space="preserve">Членом совета директоров Фонда развития предпринимательства «Даму» в качестве независимого директора избран Елемесов Аскар Раушанулы. Таковы итоги заочного заседания правления Национального управляющего холдинга «Байтерек», сообщает корреспондент </w:t>
      </w:r>
      <w:hyperlink r:id="rId7" w:history="1">
        <w:r>
          <w:rPr>
            <w:rStyle w:val="a6"/>
            <w:color w:val="auto"/>
          </w:rPr>
          <w:t>центра деловой информации Kapital.kz</w:t>
        </w:r>
      </w:hyperlink>
      <w:r>
        <w:t>.</w:t>
      </w:r>
    </w:p>
    <w:p w:rsidR="00000000" w:rsidRDefault="00861CB1">
      <w:pPr>
        <w:pStyle w:val="a5"/>
        <w:spacing w:before="0" w:beforeAutospacing="0" w:after="0" w:afterAutospacing="0"/>
        <w:ind w:firstLine="397"/>
      </w:pPr>
      <w:r>
        <w:t>Кроме того, решением совета директоров Фонда «Даму» Аскар Елемесов избран председателем Комитета по аудиту совета директоров.</w:t>
      </w:r>
    </w:p>
    <w:p w:rsidR="00000000" w:rsidRDefault="00861CB1">
      <w:pPr>
        <w:pStyle w:val="a5"/>
        <w:spacing w:before="0" w:beforeAutospacing="0" w:after="0" w:afterAutospacing="0"/>
        <w:ind w:firstLine="397"/>
      </w:pPr>
      <w:r>
        <w:t>Елемесов Аскар Раушанулы с середины 2017 года является независимы</w:t>
      </w:r>
      <w:r>
        <w:t>м директором — членом совета директоров АО «Казкоммерцбанк». Ранее возглавлял совет директоров SkyBridge Invest. В разные годы Аскар Раушанулы занимал руководящие должности в государственных финансовых органах Республики Казахстан: Министерстве финансов РК</w:t>
      </w:r>
      <w:r>
        <w:t xml:space="preserve">, Национальном Банке РК. Возглавлял ОАО «ДБ Секьюритиз Казахстан», дочерней компании немецкого Deutsche Bank. Кроме того, г-н Елемесов занимал руководящие должности в Народном Банке Казахстана, АБ «Казкоммерцбанк», ЗАО «Банк Каспийский», «Банк ТуранАлем», </w:t>
      </w:r>
      <w:r>
        <w:t>АО «Народный Сберегательный Банк Казахстана». Аскар Раушанулы имеет два высших образования: окончил Московский государственный университет им. М.В. Ломоносова, имеет диплом преподавателя политэкономии, окончил Школу бизнеса Вашингтонского университета с пр</w:t>
      </w:r>
      <w:r>
        <w:t>исвоением степени MBA.</w:t>
      </w:r>
    </w:p>
    <w:p w:rsidR="00000000" w:rsidRDefault="00861CB1">
      <w:pPr>
        <w:pStyle w:val="a5"/>
        <w:spacing w:before="0" w:beforeAutospacing="0" w:after="0" w:afterAutospacing="0"/>
        <w:ind w:firstLine="397"/>
      </w:pPr>
      <w:r>
        <w:t>Таким образом, на сегодняшний день совет директоров Фонда «Даму» сформирован в количестве 7 человек и включает в себя трех независимых директоров в следующем составе:</w:t>
      </w:r>
    </w:p>
    <w:p w:rsidR="00000000" w:rsidRDefault="00861CB1">
      <w:pPr>
        <w:pStyle w:val="a5"/>
        <w:spacing w:before="0" w:beforeAutospacing="0" w:after="0" w:afterAutospacing="0"/>
        <w:ind w:firstLine="397"/>
      </w:pPr>
      <w:r>
        <w:t>1. Досаев Ерболат Аскарбекович — председатель совета директоров;</w:t>
      </w:r>
    </w:p>
    <w:p w:rsidR="00000000" w:rsidRDefault="00861CB1">
      <w:pPr>
        <w:pStyle w:val="a5"/>
        <w:spacing w:before="0" w:beforeAutospacing="0" w:after="0" w:afterAutospacing="0"/>
        <w:ind w:firstLine="397"/>
      </w:pPr>
      <w:r>
        <w:t>2</w:t>
      </w:r>
      <w:r>
        <w:t>. Жандосов Ораз Алиевич — независимый директор;</w:t>
      </w:r>
    </w:p>
    <w:p w:rsidR="00000000" w:rsidRDefault="00861CB1">
      <w:pPr>
        <w:pStyle w:val="a5"/>
        <w:spacing w:before="0" w:beforeAutospacing="0" w:after="0" w:afterAutospacing="0"/>
        <w:ind w:firstLine="397"/>
      </w:pPr>
      <w:r>
        <w:t>3. Бисекеев Серикбай Жолдыбаевич — независимый директор;</w:t>
      </w:r>
    </w:p>
    <w:p w:rsidR="00000000" w:rsidRDefault="00861CB1">
      <w:pPr>
        <w:pStyle w:val="a5"/>
        <w:spacing w:before="0" w:beforeAutospacing="0" w:after="0" w:afterAutospacing="0"/>
        <w:ind w:firstLine="397"/>
      </w:pPr>
      <w:r>
        <w:t>4. Елемесов Аскар Раушанулы — независимый директор;</w:t>
      </w:r>
    </w:p>
    <w:p w:rsidR="00000000" w:rsidRDefault="00861CB1">
      <w:pPr>
        <w:pStyle w:val="a5"/>
        <w:spacing w:before="0" w:beforeAutospacing="0" w:after="0" w:afterAutospacing="0"/>
        <w:ind w:firstLine="397"/>
      </w:pPr>
      <w:r>
        <w:t>5. Арифханов Айдар Абдразахович — член совета директоров, представитель Единственного акционера;</w:t>
      </w:r>
    </w:p>
    <w:p w:rsidR="00000000" w:rsidRDefault="00861CB1">
      <w:pPr>
        <w:pStyle w:val="a5"/>
        <w:spacing w:before="0" w:beforeAutospacing="0" w:after="0" w:afterAutospacing="0"/>
        <w:ind w:firstLine="397"/>
      </w:pPr>
      <w:r>
        <w:t>6.</w:t>
      </w:r>
      <w:r>
        <w:t xml:space="preserve"> Таджияков Галымжан Бисенгалиевич — член совета директоров, представитель Единственного акционера;</w:t>
      </w:r>
    </w:p>
    <w:p w:rsidR="00000000" w:rsidRDefault="00861CB1">
      <w:pPr>
        <w:pStyle w:val="a5"/>
        <w:spacing w:before="0" w:beforeAutospacing="0" w:after="0" w:afterAutospacing="0"/>
        <w:ind w:firstLine="397"/>
      </w:pPr>
      <w:r>
        <w:t>7. Саркулов Абай Серикович — член совета директоров, председатель правления.</w:t>
      </w:r>
    </w:p>
    <w:p w:rsidR="00000000" w:rsidRDefault="00861CB1">
      <w:pPr>
        <w:ind w:firstLine="397"/>
      </w:pPr>
      <w:r>
        <w:rPr>
          <w:color w:val="auto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1CB1" w:rsidRDefault="00861CB1" w:rsidP="00861CB1">
      <w:r>
        <w:separator/>
      </w:r>
    </w:p>
  </w:endnote>
  <w:endnote w:type="continuationSeparator" w:id="0">
    <w:p w:rsidR="00861CB1" w:rsidRDefault="00861CB1" w:rsidP="00861C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CB1" w:rsidRDefault="00861CB1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CB1" w:rsidRDefault="00861CB1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CB1" w:rsidRDefault="00861CB1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1CB1" w:rsidRDefault="00861CB1" w:rsidP="00861CB1">
      <w:r>
        <w:separator/>
      </w:r>
    </w:p>
  </w:footnote>
  <w:footnote w:type="continuationSeparator" w:id="0">
    <w:p w:rsidR="00861CB1" w:rsidRDefault="00861CB1" w:rsidP="00861C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CB1" w:rsidRDefault="00861CB1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CB1" w:rsidRDefault="00861CB1" w:rsidP="00861CB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61CB1" w:rsidRPr="00861CB1" w:rsidRDefault="00861CB1" w:rsidP="00861CB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 совете директоров «Даму» произошли изменения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1CB1" w:rsidRDefault="00861CB1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61CB1"/>
    <w:rsid w:val="00861C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Pr>
      <w:rFonts w:ascii="Tahoma" w:hAnsi="Tahoma" w:cs="Tahoma" w:hint="default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861CB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61CB1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861CB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61CB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Pr>
      <w:rFonts w:ascii="Tahoma" w:hAnsi="Tahoma" w:cs="Tahoma" w:hint="default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861CB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61CB1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861CB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61CB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kapital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231</Words>
  <Characters>1799</Characters>
  <Application>Microsoft Office Word</Application>
  <DocSecurity>0</DocSecurity>
  <Lines>14</Lines>
  <Paragraphs>4</Paragraphs>
  <ScaleCrop>false</ScaleCrop>
  <Company/>
  <LinksUpToDate>false</LinksUpToDate>
  <CharactersWithSpaces>2026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 совете директоров «Даму» произошли изменения (©Paragraph 2023)</dc:title>
  <dc:subject/>
  <dc:creator>Сергей М</dc:creator>
  <cp:keywords/>
  <dc:description/>
  <cp:lastModifiedBy>Сергей М</cp:lastModifiedBy>
  <cp:revision>2</cp:revision>
  <dcterms:created xsi:type="dcterms:W3CDTF">2023-11-02T10:32:00Z</dcterms:created>
  <dcterms:modified xsi:type="dcterms:W3CDTF">2023-11-02T10:32:00Z</dcterms:modified>
</cp:coreProperties>
</file>