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76C5D">
      <w:pPr>
        <w:pStyle w:val="pc"/>
      </w:pPr>
      <w:bookmarkStart w:id="0" w:name="_GoBack"/>
      <w:bookmarkEnd w:id="0"/>
      <w:r>
        <w:rPr>
          <w:rStyle w:val="s1"/>
        </w:rPr>
        <w:t>Ұлттық</w:t>
      </w:r>
      <w:r>
        <w:rPr>
          <w:rStyle w:val="s1"/>
        </w:rPr>
        <w:t xml:space="preserve"> холдингтердің және (немесе) ұлттық компаниялардың не олардың аффилиирленген тұлғаларының, сондай-ақ мемлекет қатысатын өзге де заңды тұлғалардың жарғылық капиталдарына берілген және (немесе) олардың меншігінде тұрған стратегиялық объектілердің және </w:t>
      </w:r>
      <w:r>
        <w:rPr>
          <w:rStyle w:val="s1"/>
        </w:rPr>
        <w:t>мемлекетпен аффилиирленбеген заңды тұлғалардың, сондай-ақ жеке тұлғалардың меншігінде тұрған стратегиялық объектілердің тізбелерін бекіту туралы</w:t>
      </w:r>
    </w:p>
    <w:p w:rsidR="00000000" w:rsidRDefault="00B76C5D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жылғы 30 маусымдағы № 651 Қаулысы</w:t>
      </w:r>
    </w:p>
    <w:p w:rsidR="00000000" w:rsidRDefault="00B76C5D">
      <w:pPr>
        <w:pStyle w:val="pc"/>
      </w:pPr>
      <w:r>
        <w:rPr>
          <w:rStyle w:val="s3"/>
        </w:rPr>
        <w:t xml:space="preserve">(2023.27.10. берілген </w:t>
      </w:r>
      <w:hyperlink r:id="rId7" w:history="1">
        <w:r>
          <w:rPr>
            <w:rStyle w:val="a4"/>
            <w:i/>
            <w:iCs/>
          </w:rPr>
          <w:t>өзгерістер</w:t>
        </w:r>
        <w:r>
          <w:rPr>
            <w:rStyle w:val="a4"/>
            <w:i/>
            <w:iCs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B76C5D">
      <w:pPr>
        <w:pStyle w:val="pc"/>
      </w:pPr>
      <w:r>
        <w:rPr>
          <w:rStyle w:val="s3"/>
        </w:rPr>
        <w:t> </w:t>
      </w:r>
    </w:p>
    <w:p w:rsidR="00000000" w:rsidRDefault="00B76C5D">
      <w:pPr>
        <w:pStyle w:val="pji"/>
      </w:pPr>
      <w:r>
        <w:rPr>
          <w:rStyle w:val="s3"/>
        </w:rPr>
        <w:t>Осы редакция 2023 жылғы 31 қазанда енгізілген өзгерістеріне дейін қолданылды (2023 ж. 19 қазаннан бастап қолданысқа енгізілді)</w:t>
      </w:r>
    </w:p>
    <w:p w:rsidR="00000000" w:rsidRDefault="00B76C5D">
      <w:pPr>
        <w:pStyle w:val="pc"/>
      </w:pPr>
      <w:r>
        <w:rPr>
          <w:rStyle w:val="s3"/>
        </w:rPr>
        <w:t> </w:t>
      </w:r>
    </w:p>
    <w:p w:rsidR="00000000" w:rsidRDefault="00B76C5D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2012.23.08. №</w:t>
      </w:r>
      <w:r>
        <w:rPr>
          <w:rStyle w:val="s3"/>
        </w:rPr>
        <w:t xml:space="preserve"> 1079 </w:t>
      </w:r>
      <w:hyperlink r:id="rId8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кіріспе жаңа редакцияда (</w:t>
      </w:r>
      <w:hyperlink r:id="rId9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76C5D">
      <w:pPr>
        <w:pStyle w:val="pj"/>
      </w:pPr>
      <w:r>
        <w:rPr>
          <w:rStyle w:val="s0"/>
        </w:rPr>
        <w:t>«Қазақстан Республикасының ұлттық қауіпсіздігі туралы» Қазақстан Респу</w:t>
      </w:r>
      <w:r>
        <w:rPr>
          <w:rStyle w:val="s0"/>
        </w:rPr>
        <w:t xml:space="preserve">бликасының 2012 жылғы 6 қаңтардағы Заңының </w:t>
      </w:r>
      <w:hyperlink r:id="rId10" w:anchor="sub_id=130000" w:history="1">
        <w:r>
          <w:rPr>
            <w:rStyle w:val="a4"/>
          </w:rPr>
          <w:t>13-бабының 4) тармақшасына</w:t>
        </w:r>
      </w:hyperlink>
      <w:r>
        <w:rPr>
          <w:rStyle w:val="s0"/>
        </w:rPr>
        <w:t xml:space="preserve"> сәйкес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B76C5D">
      <w:pPr>
        <w:pStyle w:val="pj"/>
      </w:pPr>
      <w:r>
        <w:rPr>
          <w:rStyle w:val="s0"/>
        </w:rPr>
        <w:t>1. Қоса беріліп отырған:</w:t>
      </w:r>
    </w:p>
    <w:p w:rsidR="00000000" w:rsidRDefault="00B76C5D">
      <w:pPr>
        <w:pStyle w:val="pj"/>
      </w:pPr>
      <w:r>
        <w:rPr>
          <w:rStyle w:val="s0"/>
        </w:rPr>
        <w:t>1) ұлттық холдингтердің</w:t>
      </w:r>
      <w:r>
        <w:rPr>
          <w:rStyle w:val="s0"/>
        </w:rPr>
        <w:t xml:space="preserve"> және (немесе) ұлттық компаниялардың не олардың аффилиирленген тұлғаларының, сондай-ақ мемлекет қатысатын өзге де заңды тұлғалардың жарғылық капиталдарына берілген және (немесе) олардың меншігінде тұрған стратегиялық объектілердің </w:t>
      </w:r>
      <w:hyperlink w:anchor="sub10" w:history="1">
        <w:r>
          <w:rPr>
            <w:rStyle w:val="a4"/>
          </w:rPr>
          <w:t>тізбесі</w:t>
        </w:r>
      </w:hyperlink>
      <w:r>
        <w:rPr>
          <w:rStyle w:val="s0"/>
        </w:rPr>
        <w:t>;</w:t>
      </w:r>
    </w:p>
    <w:p w:rsidR="00000000" w:rsidRDefault="00B76C5D">
      <w:pPr>
        <w:pStyle w:val="pj"/>
      </w:pPr>
      <w:r>
        <w:rPr>
          <w:rStyle w:val="s0"/>
        </w:rPr>
        <w:t xml:space="preserve">2) мемлекетпен аффилиирленбеген заңды тұлғалардың, сондай-ақ жеке тұлғалардың меншігінде тұрған стратегиялық объектілердің </w:t>
      </w:r>
      <w:hyperlink w:anchor="sub20" w:history="1">
        <w:r>
          <w:rPr>
            <w:rStyle w:val="a4"/>
          </w:rPr>
          <w:t>тізбесі</w:t>
        </w:r>
      </w:hyperlink>
      <w:r>
        <w:rPr>
          <w:rStyle w:val="s0"/>
        </w:rPr>
        <w:t xml:space="preserve"> бекітілсін.</w:t>
      </w:r>
    </w:p>
    <w:p w:rsidR="00000000" w:rsidRDefault="00B76C5D">
      <w:pPr>
        <w:pStyle w:val="pj"/>
      </w:pPr>
      <w:r>
        <w:rPr>
          <w:rStyle w:val="s0"/>
        </w:rPr>
        <w:t>2. Осы қаулы қол қойылған күнінен бастап қолданысқа енгізіледі және ресми</w:t>
      </w:r>
      <w:r>
        <w:rPr>
          <w:rStyle w:val="s0"/>
        </w:rPr>
        <w:t xml:space="preserve"> </w:t>
      </w:r>
      <w:hyperlink r:id="rId11" w:history="1">
        <w:r>
          <w:rPr>
            <w:rStyle w:val="a4"/>
          </w:rPr>
          <w:t>жариялануға</w:t>
        </w:r>
      </w:hyperlink>
      <w:r>
        <w:rPr>
          <w:rStyle w:val="s0"/>
        </w:rPr>
        <w:t xml:space="preserve"> тиіс.</w:t>
      </w:r>
    </w:p>
    <w:p w:rsidR="00000000" w:rsidRDefault="00B76C5D">
      <w:pPr>
        <w:pStyle w:val="pj"/>
      </w:pPr>
      <w:r>
        <w:rPr>
          <w:rStyle w:val="s0"/>
        </w:rPr>
        <w:t> </w:t>
      </w:r>
    </w:p>
    <w:p w:rsidR="00000000" w:rsidRDefault="00B76C5D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B76C5D">
            <w:pPr>
              <w:pStyle w:val="a3"/>
            </w:pPr>
            <w:r>
              <w:rPr>
                <w:rStyle w:val="s0"/>
                <w:b/>
                <w:bCs/>
              </w:rPr>
              <w:t xml:space="preserve">Премьер-Министрі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B76C5D">
            <w:pPr>
              <w:pStyle w:val="pr"/>
            </w:pPr>
            <w:r>
              <w:rPr>
                <w:rStyle w:val="s0"/>
                <w:b/>
                <w:bCs/>
              </w:rPr>
              <w:t xml:space="preserve">К. Мәсімов </w:t>
            </w:r>
          </w:p>
        </w:tc>
      </w:tr>
    </w:tbl>
    <w:p w:rsidR="00000000" w:rsidRDefault="00B76C5D">
      <w:pPr>
        <w:pStyle w:val="pj"/>
      </w:pPr>
      <w:r>
        <w:t> </w:t>
      </w:r>
    </w:p>
    <w:p w:rsidR="00000000" w:rsidRDefault="00B76C5D">
      <w:pPr>
        <w:pStyle w:val="pji"/>
      </w:pPr>
      <w:bookmarkStart w:id="1" w:name="SUB10"/>
      <w:bookmarkEnd w:id="1"/>
      <w:r>
        <w:rPr>
          <w:rStyle w:val="s3"/>
        </w:rPr>
        <w:t>ҚР</w:t>
      </w:r>
      <w:r>
        <w:rPr>
          <w:rStyle w:val="s3"/>
        </w:rPr>
        <w:t xml:space="preserve"> Үкіметінің 2008.12.11. № 1048 </w:t>
      </w:r>
      <w:hyperlink r:id="rId12" w:anchor="sub_id=13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(бұр. </w:t>
      </w:r>
      <w:hyperlink r:id="rId13" w:anchor="sub_id=10" w:history="1"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 қара); 2009.17.09. № 1398 </w:t>
      </w:r>
      <w:hyperlink r:id="rId14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(бұр.</w:t>
      </w:r>
      <w:hyperlink r:id="rId15" w:anchor="sub_id=1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.қара); 2010.29.11. № 1267 </w:t>
      </w:r>
      <w:hyperlink r:id="rId16" w:anchor="sub_id=8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(2011 ж. 1 қаңтардан </w:t>
      </w:r>
      <w:r>
        <w:rPr>
          <w:rStyle w:val="s3"/>
        </w:rPr>
        <w:t>бастап қолданысқа енгізілді) (</w:t>
      </w:r>
      <w:hyperlink r:id="rId17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2011.21.07. № 836 </w:t>
      </w:r>
      <w:hyperlink r:id="rId18" w:anchor="sub_id=6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9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2012.23.08. № 1079 </w:t>
      </w:r>
      <w:hyperlink r:id="rId2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21" w:anchor="sub_id=10" w:history="1">
        <w:r>
          <w:rPr>
            <w:rStyle w:val="a4"/>
            <w:i/>
            <w:iCs/>
          </w:rPr>
          <w:t>бұр.р</w:t>
        </w:r>
        <w:r>
          <w:rPr>
            <w:rStyle w:val="a4"/>
            <w:i/>
            <w:iCs/>
          </w:rPr>
          <w:t>ед.қара</w:t>
        </w:r>
      </w:hyperlink>
      <w:r>
        <w:rPr>
          <w:rStyle w:val="s3"/>
        </w:rPr>
        <w:t xml:space="preserve">); 2012.31.10. № 1378 </w:t>
      </w:r>
      <w:hyperlink r:id="rId22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23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2012.04.12. № 1539 </w:t>
      </w:r>
      <w:hyperlink r:id="rId24" w:anchor="sub_id=5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25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2013.30.04. № 422 </w:t>
      </w:r>
      <w:hyperlink r:id="rId26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27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2013.18.06. № 620 </w:t>
      </w:r>
      <w:hyperlink r:id="rId28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29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2013.23.10. № 1140 </w:t>
      </w:r>
      <w:hyperlink r:id="rId3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31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2014.24.09. № 1013 </w:t>
      </w:r>
      <w:hyperlink r:id="rId32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33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2014.24.10. № 1137 </w:t>
      </w:r>
      <w:hyperlink r:id="rId34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35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2014.30.10. № 1157 </w:t>
      </w:r>
      <w:hyperlink r:id="rId36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37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2014.27.11. № 1247 </w:t>
      </w:r>
      <w:hyperlink r:id="rId38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39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2015.10.04. № 217 </w:t>
      </w:r>
      <w:hyperlink r:id="rId4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41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2015.14.07. № 521 </w:t>
      </w:r>
      <w:hyperlink r:id="rId42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43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2015.27.07. № 593 </w:t>
      </w:r>
      <w:hyperlink r:id="rId44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45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2016.25.02. № 107 </w:t>
      </w:r>
      <w:hyperlink r:id="rId46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47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2017.10.02. № 46 </w:t>
      </w:r>
      <w:hyperlink r:id="rId48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49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2017.07.06. № 344 </w:t>
      </w:r>
      <w:hyperlink r:id="rId50" w:anchor="sub_id=2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51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2017.14.08. № 482 </w:t>
      </w:r>
      <w:hyperlink r:id="rId52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53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2017.22.08. № 495 </w:t>
      </w:r>
      <w:hyperlink r:id="rId54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55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2018.06.04. № 176 </w:t>
      </w:r>
      <w:hyperlink r:id="rId56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57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2018.26.06. № 380 </w:t>
      </w:r>
      <w:hyperlink r:id="rId58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59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2018.03.09. № 544 </w:t>
      </w:r>
      <w:hyperlink r:id="rId60" w:anchor="sub_id=2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61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2018.19.10. № 661 </w:t>
      </w:r>
      <w:hyperlink r:id="rId62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63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2019.28.03. № 144 </w:t>
      </w:r>
      <w:hyperlink r:id="rId64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65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2019.11.04. № 186 </w:t>
      </w:r>
      <w:hyperlink r:id="rId66" w:history="1">
        <w:r>
          <w:rPr>
            <w:rStyle w:val="a4"/>
            <w:i/>
            <w:iCs/>
          </w:rPr>
          <w:t>Қаул</w:t>
        </w:r>
        <w:r>
          <w:rPr>
            <w:rStyle w:val="a4"/>
            <w:i/>
            <w:iCs/>
          </w:rPr>
          <w:t>ысымен</w:t>
        </w:r>
      </w:hyperlink>
      <w:r>
        <w:rPr>
          <w:rStyle w:val="s3"/>
        </w:rPr>
        <w:t xml:space="preserve"> (</w:t>
      </w:r>
      <w:hyperlink r:id="rId67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2019.25.07. № 533 </w:t>
      </w:r>
      <w:hyperlink r:id="rId68" w:anchor="sub_id=3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69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2019.23.10. № 791 </w:t>
      </w:r>
      <w:hyperlink r:id="rId70" w:anchor="sub_id=2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71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2019.04.12. № 903 </w:t>
      </w:r>
      <w:hyperlink r:id="rId72" w:anchor="sub_id=2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73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2020.29.01. № 16 </w:t>
      </w:r>
      <w:hyperlink r:id="rId74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75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2021.01.07. № 455 </w:t>
      </w:r>
      <w:hyperlink r:id="rId76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77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2021.10.11. № 805 </w:t>
      </w:r>
      <w:hyperlink r:id="rId78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79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2021.30.11. № 853 </w:t>
      </w:r>
      <w:hyperlink r:id="rId80" w:anchor="sub_id=2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81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2021.20.12. № 910 </w:t>
      </w:r>
      <w:hyperlink r:id="rId82" w:anchor="sub_id=105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83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2021.31.12. № 981 </w:t>
      </w:r>
      <w:hyperlink r:id="rId84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85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2021.31.12. № 982 </w:t>
      </w:r>
      <w:hyperlink r:id="rId86" w:anchor="sub_id=2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87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2022.05.08. № 535 </w:t>
      </w:r>
      <w:hyperlink r:id="rId88" w:anchor="sub_id=3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89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2022.31.10. № 857 </w:t>
      </w:r>
      <w:hyperlink r:id="rId90" w:anchor="sub_id=3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; 2022.05.11. № 876 </w:t>
      </w:r>
      <w:hyperlink r:id="rId91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</w:t>
      </w:r>
      <w:r>
        <w:rPr>
          <w:rStyle w:val="s3"/>
        </w:rPr>
        <w:t>(2022 ж. 7 қарашадан бастап қолданысқа енгізілді) (</w:t>
      </w:r>
      <w:hyperlink r:id="rId92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2022.11.11. № 891 </w:t>
      </w:r>
      <w:hyperlink r:id="rId93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94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2022.21.11. № 930 </w:t>
      </w:r>
      <w:hyperlink r:id="rId95" w:anchor="sub_id=3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96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2022.29.11. № 959 </w:t>
      </w:r>
      <w:hyperlink r:id="rId97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98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2023.23.02. № 155 </w:t>
      </w:r>
      <w:hyperlink r:id="rId99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00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2023.19.09. № 814 </w:t>
      </w:r>
      <w:hyperlink r:id="rId101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02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2023.11.10. № 898 </w:t>
      </w:r>
      <w:hyperlink r:id="rId103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(2023 ж. 27 қазаннан бастап қолданысқа енгізілді) (</w:t>
      </w:r>
      <w:hyperlink r:id="rId104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тізбе өзгертілді</w:t>
      </w:r>
    </w:p>
    <w:p w:rsidR="00000000" w:rsidRDefault="00B76C5D">
      <w:pPr>
        <w:pStyle w:val="pr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B76C5D">
      <w:pPr>
        <w:pStyle w:val="pr"/>
      </w:pPr>
      <w:r>
        <w:rPr>
          <w:rStyle w:val="s0"/>
        </w:rPr>
        <w:t>Үкіметінің</w:t>
      </w:r>
    </w:p>
    <w:p w:rsidR="00000000" w:rsidRDefault="00B76C5D">
      <w:pPr>
        <w:pStyle w:val="pr"/>
      </w:pPr>
      <w:r>
        <w:rPr>
          <w:rStyle w:val="s0"/>
        </w:rPr>
        <w:t>2008 жылғы 30 маусымдағы</w:t>
      </w:r>
    </w:p>
    <w:p w:rsidR="00000000" w:rsidRDefault="00B76C5D">
      <w:pPr>
        <w:pStyle w:val="pr"/>
      </w:pPr>
      <w:r>
        <w:rPr>
          <w:rStyle w:val="s0"/>
        </w:rPr>
        <w:t xml:space="preserve">№ 651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B76C5D">
      <w:pPr>
        <w:pStyle w:val="pr"/>
      </w:pPr>
      <w:r>
        <w:rPr>
          <w:rStyle w:val="s0"/>
        </w:rPr>
        <w:t>бекітілген</w:t>
      </w:r>
    </w:p>
    <w:p w:rsidR="00000000" w:rsidRDefault="00B76C5D">
      <w:pPr>
        <w:pStyle w:val="pr"/>
      </w:pPr>
      <w:r>
        <w:t> </w:t>
      </w:r>
    </w:p>
    <w:p w:rsidR="00000000" w:rsidRDefault="00B76C5D">
      <w:pPr>
        <w:pStyle w:val="pr"/>
      </w:pPr>
      <w:r>
        <w:t> </w:t>
      </w:r>
    </w:p>
    <w:p w:rsidR="00000000" w:rsidRDefault="00B76C5D">
      <w:pPr>
        <w:pStyle w:val="pc"/>
      </w:pPr>
      <w:r>
        <w:rPr>
          <w:rStyle w:val="s1"/>
        </w:rPr>
        <w:t>Ұлттық</w:t>
      </w:r>
      <w:r>
        <w:rPr>
          <w:rStyle w:val="s1"/>
        </w:rPr>
        <w:t xml:space="preserve"> холдингтердің және (немесе) ұлттық компаниялардың не олардың аффилиирленген тұлғаларының, сондай-ақ мемлекет</w:t>
      </w:r>
    </w:p>
    <w:p w:rsidR="00000000" w:rsidRDefault="00B76C5D">
      <w:pPr>
        <w:pStyle w:val="pc"/>
      </w:pPr>
      <w:r>
        <w:rPr>
          <w:rStyle w:val="s1"/>
        </w:rPr>
        <w:t>қатысатын</w:t>
      </w:r>
      <w:r>
        <w:rPr>
          <w:rStyle w:val="s1"/>
        </w:rPr>
        <w:t xml:space="preserve"> өзге де заңды тұлғалардың жарғылық капиталдарына берілген және (немесе) </w:t>
      </w:r>
    </w:p>
    <w:p w:rsidR="00000000" w:rsidRDefault="00B76C5D">
      <w:pPr>
        <w:pStyle w:val="pc"/>
      </w:pPr>
      <w:r>
        <w:rPr>
          <w:rStyle w:val="s1"/>
        </w:rPr>
        <w:t xml:space="preserve">олардың меншігінде тұрған стратегиялық объектілердің </w:t>
      </w:r>
    </w:p>
    <w:p w:rsidR="00000000" w:rsidRDefault="00B76C5D">
      <w:pPr>
        <w:pStyle w:val="pc"/>
      </w:pPr>
      <w:r>
        <w:rPr>
          <w:rStyle w:val="s1"/>
        </w:rPr>
        <w:t>тіз</w:t>
      </w:r>
      <w:r>
        <w:rPr>
          <w:rStyle w:val="s1"/>
        </w:rPr>
        <w:t xml:space="preserve">бесі </w:t>
      </w:r>
    </w:p>
    <w:p w:rsidR="00000000" w:rsidRDefault="00B76C5D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23"/>
        <w:gridCol w:w="7848"/>
      </w:tblGrid>
      <w:tr w:rsidR="00000000">
        <w:trPr>
          <w:trHeight w:val="284"/>
        </w:trPr>
        <w:tc>
          <w:tcPr>
            <w:tcW w:w="9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  <w:b/>
                <w:bCs/>
              </w:rPr>
              <w:t>№</w:t>
            </w:r>
          </w:p>
        </w:tc>
        <w:tc>
          <w:tcPr>
            <w:tcW w:w="41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  <w:b/>
                <w:bCs/>
              </w:rPr>
              <w:t>Атауы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  <w:b/>
                <w:bCs/>
              </w:rPr>
              <w:t>1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  <w:b/>
                <w:bCs/>
              </w:rPr>
              <w:t>2</w:t>
            </w:r>
          </w:p>
        </w:tc>
      </w:tr>
      <w:tr w:rsidR="00000000">
        <w:trPr>
          <w:trHeight w:val="284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  <w:b/>
                <w:bCs/>
              </w:rPr>
              <w:t>Меншігінде стратегиялық объектілер бар заңды тұлғалар акцияларының пакеттері (қатысу үлестері, пайлары)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</w:rPr>
              <w:t>1.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ji"/>
            </w:pPr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Үкіметінің 2020.30.12. № 936 </w:t>
            </w:r>
            <w:hyperlink r:id="rId105" w:history="1">
              <w:r>
                <w:rPr>
                  <w:rStyle w:val="a4"/>
                </w:rPr>
                <w:t>Қаулысымен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алып тасталды </w:t>
            </w:r>
            <w:r>
              <w:rPr>
                <w:rStyle w:val="s3"/>
              </w:rPr>
              <w:t>(</w:t>
            </w:r>
            <w:hyperlink r:id="rId106" w:anchor="sub_id=10" w:history="1">
              <w:r>
                <w:rPr>
                  <w:rStyle w:val="a4"/>
                  <w:i/>
                  <w:iCs/>
                </w:rPr>
                <w:t>бұр.ред.қара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</w:rPr>
              <w:t>2.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rPr>
                <w:rStyle w:val="s0"/>
              </w:rPr>
              <w:t>«Ядролық технологиялар паркі» АҚ акциялар пакетінің 100%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</w:rPr>
              <w:t>3.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"/>
            </w:pPr>
            <w:r>
              <w:t>«Маңғыстау атом энергетикалық комбинаты» ЖШС қатысу үлесінің 100 %-ы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</w:rPr>
              <w:t>4.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ji"/>
            </w:pPr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Үкіметінің 2012.23.08. № 1079 </w:t>
            </w:r>
            <w:hyperlink r:id="rId107" w:history="1">
              <w:r>
                <w:rPr>
                  <w:rStyle w:val="a4"/>
                </w:rPr>
                <w:t>Қаулысымен</w:t>
              </w:r>
            </w:hyperlink>
            <w:r>
              <w:rPr>
                <w:rStyle w:val="s0"/>
              </w:rPr>
              <w:t xml:space="preserve"> алып тасталды </w:t>
            </w:r>
            <w:r>
              <w:rPr>
                <w:rStyle w:val="s3"/>
              </w:rPr>
              <w:t>(</w:t>
            </w:r>
            <w:hyperlink r:id="rId108" w:anchor="sub_id=10" w:history="1">
              <w:r>
                <w:rPr>
                  <w:rStyle w:val="a4"/>
                  <w:i/>
                  <w:iCs/>
                </w:rPr>
                <w:t>бұр.ред.қара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</w:rPr>
              <w:t>5.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"/>
            </w:pPr>
            <w:r>
              <w:t>«Үлбі металлургия зауыты» АҚ акциялар пакетінің 94,3292 %-ы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</w:rPr>
              <w:t>6.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"/>
            </w:pPr>
            <w:r>
              <w:t>«Волковгеология» АҚ акциялар пакетінің 99,7896 %-ы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</w:rPr>
              <w:t>7.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Үкіметінің 2017.22.08. № 495 </w:t>
            </w:r>
            <w:hyperlink r:id="rId109" w:history="1">
              <w:r>
                <w:rPr>
                  <w:rStyle w:val="a4"/>
                </w:rPr>
                <w:t>Қаулысымен</w:t>
              </w:r>
            </w:hyperlink>
            <w:r>
              <w:rPr>
                <w:rStyle w:val="s0"/>
              </w:rPr>
              <w:t xml:space="preserve"> алып тасталды </w:t>
            </w:r>
            <w:r>
              <w:rPr>
                <w:rStyle w:val="s3"/>
              </w:rPr>
              <w:t>(</w:t>
            </w:r>
            <w:hyperlink r:id="rId110" w:anchor="sub_id=10" w:history="1">
              <w:r>
                <w:rPr>
                  <w:rStyle w:val="a4"/>
                  <w:i/>
                  <w:iCs/>
                </w:rPr>
                <w:t>бұр.ред.қара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</w:rPr>
              <w:t>8.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rPr>
                <w:rStyle w:val="s0"/>
              </w:rPr>
              <w:t>«АППАҚ» ЖШС қатысу үлесінің 65%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</w:rPr>
              <w:t>9.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rPr>
                <w:rStyle w:val="s0"/>
              </w:rPr>
              <w:t>«Қаратау» ЖШС қатысу үлесінің 50%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</w:rPr>
              <w:t>10.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rPr>
                <w:rStyle w:val="s0"/>
              </w:rPr>
              <w:t>«Инкай» бірлескен кәсіпорны» ЖШС қатысу үлесінің 60%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</w:rPr>
              <w:t>11.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rPr>
                <w:rStyle w:val="s0"/>
              </w:rPr>
              <w:t>«Катко» бірлескен кәсіпорын» ЖШС қатысу үлесінің 49%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</w:rPr>
              <w:t>12.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Үкіметінің 2017.22.08. № 495 </w:t>
            </w:r>
            <w:hyperlink r:id="rId111" w:history="1">
              <w:r>
                <w:rPr>
                  <w:rStyle w:val="a4"/>
                </w:rPr>
                <w:t>Қаулысымен</w:t>
              </w:r>
            </w:hyperlink>
            <w:r>
              <w:rPr>
                <w:rStyle w:val="s0"/>
              </w:rPr>
              <w:t xml:space="preserve"> алып тасталды </w:t>
            </w:r>
            <w:r>
              <w:rPr>
                <w:rStyle w:val="s3"/>
              </w:rPr>
              <w:t>(</w:t>
            </w:r>
            <w:hyperlink r:id="rId112" w:anchor="sub_id=10" w:history="1">
              <w:r>
                <w:rPr>
                  <w:rStyle w:val="a4"/>
                  <w:i/>
                  <w:iCs/>
                </w:rPr>
                <w:t>бұр.ред.қара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</w:rPr>
              <w:t>13.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t>«Заречное» Қазақстан - Ресей - Қырғыз шетелдік инвестицияларымен бірлескен кәсіпорны» АҚ акциялары пакетінің 49,979 %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</w:rPr>
              <w:t>14.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rPr>
                <w:rStyle w:val="s0"/>
              </w:rPr>
              <w:t>«Байкен - U» ЖШС қатысу үл</w:t>
            </w:r>
            <w:r>
              <w:rPr>
                <w:rStyle w:val="s0"/>
              </w:rPr>
              <w:t>есінің 5%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</w:rPr>
              <w:t>15.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Үкіметінің 2018.26.06. № 380 </w:t>
            </w:r>
            <w:hyperlink r:id="rId113" w:history="1">
              <w:r>
                <w:rPr>
                  <w:rStyle w:val="a4"/>
                </w:rPr>
                <w:t>Қаулысымен</w:t>
              </w:r>
            </w:hyperlink>
            <w:r>
              <w:rPr>
                <w:rStyle w:val="s0"/>
              </w:rPr>
              <w:t xml:space="preserve"> алып тасталды </w:t>
            </w:r>
            <w:r>
              <w:rPr>
                <w:rStyle w:val="s3"/>
              </w:rPr>
              <w:t>(</w:t>
            </w:r>
            <w:hyperlink r:id="rId114" w:anchor="sub_id=10" w:history="1">
              <w:r>
                <w:rPr>
                  <w:rStyle w:val="a4"/>
                  <w:i/>
                  <w:iCs/>
                </w:rPr>
                <w:t>бұр.ред.қара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</w:rPr>
              <w:t>16.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rPr>
                <w:rStyle w:val="s0"/>
              </w:rPr>
              <w:t>«Атом станциялары» қазақстан-ресей компаниясы» АҚ акциялар пакетінің 50 %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</w:rPr>
              <w:t>17.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rPr>
                <w:rStyle w:val="s0"/>
              </w:rPr>
              <w:t>«Ақбастау» бірлескен кәсіпорын» АҚ акциялар пакетінің 50%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</w:rPr>
              <w:t>18.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"/>
            </w:pPr>
            <w:r>
              <w:t>«Семізбай-U» ЖШС қатысу үлесінің 51 %-ы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</w:rPr>
              <w:t>19.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Үкіметінің 2013.18.06. № 620 </w:t>
            </w:r>
            <w:hyperlink r:id="rId115" w:history="1">
              <w:r>
                <w:rPr>
                  <w:rStyle w:val="a4"/>
                </w:rPr>
                <w:t>Қаулысымен</w:t>
              </w:r>
            </w:hyperlink>
            <w:r>
              <w:rPr>
                <w:rStyle w:val="s0"/>
              </w:rPr>
              <w:t xml:space="preserve"> алып тасталды </w:t>
            </w:r>
            <w:r>
              <w:rPr>
                <w:rStyle w:val="s3"/>
              </w:rPr>
              <w:t>(</w:t>
            </w:r>
            <w:hyperlink r:id="rId116" w:anchor="sub_id=10" w:history="1">
              <w:r>
                <w:rPr>
                  <w:rStyle w:val="a4"/>
                  <w:i/>
                  <w:iCs/>
                </w:rPr>
                <w:t>бұр.ред.қара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</w:rPr>
              <w:t>20.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Үкіметінің 2019.28.03. № 144 </w:t>
            </w:r>
            <w:hyperlink r:id="rId117" w:history="1">
              <w:r>
                <w:rPr>
                  <w:rStyle w:val="a4"/>
                </w:rPr>
                <w:t>Қаулысымен</w:t>
              </w:r>
            </w:hyperlink>
            <w:r>
              <w:rPr>
                <w:rStyle w:val="s0"/>
              </w:rPr>
              <w:t xml:space="preserve"> алып тасталды </w:t>
            </w:r>
            <w:r>
              <w:rPr>
                <w:rStyle w:val="s3"/>
              </w:rPr>
              <w:t>(</w:t>
            </w:r>
            <w:hyperlink r:id="rId118" w:anchor="sub_id=10" w:history="1">
              <w:r>
                <w:rPr>
                  <w:rStyle w:val="a4"/>
                  <w:i/>
                  <w:iCs/>
                </w:rPr>
                <w:t>бұр.ред.қара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</w:rPr>
              <w:t>21.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Үкіметінің 2019.28.03. № 144 </w:t>
            </w:r>
            <w:hyperlink r:id="rId119" w:history="1">
              <w:r>
                <w:rPr>
                  <w:rStyle w:val="a4"/>
                </w:rPr>
                <w:t>Қаулысымен</w:t>
              </w:r>
            </w:hyperlink>
            <w:r>
              <w:rPr>
                <w:rStyle w:val="s0"/>
              </w:rPr>
              <w:t xml:space="preserve"> алып тасталды </w:t>
            </w:r>
            <w:r>
              <w:rPr>
                <w:rStyle w:val="s3"/>
              </w:rPr>
              <w:t>(</w:t>
            </w:r>
            <w:hyperlink r:id="rId120" w:anchor="sub_id=10" w:history="1">
              <w:r>
                <w:rPr>
                  <w:rStyle w:val="a4"/>
                  <w:i/>
                  <w:iCs/>
                </w:rPr>
                <w:t>бұр.ред.қара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</w:rPr>
              <w:t>22.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rPr>
                <w:rStyle w:val="s0"/>
              </w:rPr>
              <w:t>«РУ-6» ЖШС қатысу үлесінің 100 %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</w:rPr>
              <w:t>23.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Үкіметінің 2019.28.03. № 144 </w:t>
            </w:r>
            <w:hyperlink r:id="rId121" w:history="1">
              <w:r>
                <w:rPr>
                  <w:rStyle w:val="a4"/>
                </w:rPr>
                <w:t>Қаулысымен</w:t>
              </w:r>
            </w:hyperlink>
            <w:r>
              <w:rPr>
                <w:rStyle w:val="s0"/>
              </w:rPr>
              <w:t xml:space="preserve"> алып тасталды </w:t>
            </w:r>
            <w:r>
              <w:rPr>
                <w:rStyle w:val="s3"/>
              </w:rPr>
              <w:t>(</w:t>
            </w:r>
            <w:hyperlink r:id="rId122" w:anchor="sub_id=10" w:history="1">
              <w:r>
                <w:rPr>
                  <w:rStyle w:val="a4"/>
                  <w:i/>
                  <w:iCs/>
                </w:rPr>
                <w:t>бұр.ред.қара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</w:rPr>
              <w:t>24.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Үкіметінің 2019.28.03. № 144 </w:t>
            </w:r>
            <w:hyperlink r:id="rId123" w:history="1">
              <w:r>
                <w:rPr>
                  <w:rStyle w:val="a4"/>
                </w:rPr>
                <w:t>Қаулысымен</w:t>
              </w:r>
            </w:hyperlink>
            <w:r>
              <w:rPr>
                <w:rStyle w:val="s0"/>
              </w:rPr>
              <w:t xml:space="preserve"> алып тасталды </w:t>
            </w:r>
            <w:r>
              <w:rPr>
                <w:rStyle w:val="s3"/>
              </w:rPr>
              <w:t>(</w:t>
            </w:r>
            <w:hyperlink r:id="rId124" w:anchor="sub_id=10" w:history="1">
              <w:r>
                <w:rPr>
                  <w:rStyle w:val="a4"/>
                  <w:i/>
                  <w:iCs/>
                </w:rPr>
                <w:t>бұр.ред.қара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</w:rPr>
              <w:t>25.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"/>
            </w:pPr>
            <w:r>
              <w:t>«Сауда-көлік компаниясы» ЖШС қатысу үлесінің 100%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</w:rPr>
              <w:t>26.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rPr>
                <w:rStyle w:val="s0"/>
              </w:rPr>
              <w:t>«Кен Дала. KZ» АҚ акциялар пакетінің 100%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</w:rPr>
              <w:t>27.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rPr>
                <w:rStyle w:val="s0"/>
              </w:rPr>
              <w:t>«KEGOC» АҚ акциялары пакетінің 85 %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</w:rPr>
              <w:t>28.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"/>
            </w:pPr>
            <w:r>
              <w:t>«Бұқтырма ГЭС» АҚ акциялар пакетінің 96,3 %-ы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</w:rPr>
              <w:t>29.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rPr>
                <w:rStyle w:val="s0"/>
              </w:rPr>
              <w:t>«Өскемен СЭС» АҚ акциялар пакетінің 90%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</w:rPr>
              <w:t>30.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rPr>
                <w:rStyle w:val="s0"/>
              </w:rPr>
              <w:t>«Шүлбі СЭС» АҚ акциялар пакетінің 92,14%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</w:rPr>
              <w:t>31.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rPr>
                <w:rStyle w:val="s0"/>
              </w:rPr>
              <w:t>«Шардара СЭС» АҚ акциялар пакетінің 100%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</w:rPr>
              <w:t>32.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Үкіметінің 2017.07.06. № 344 </w:t>
            </w:r>
            <w:hyperlink r:id="rId125" w:anchor="sub_id=2" w:history="1">
              <w:r>
                <w:rPr>
                  <w:rStyle w:val="a4"/>
                </w:rPr>
                <w:t>Қаулысымен</w:t>
              </w:r>
            </w:hyperlink>
            <w:r>
              <w:rPr>
                <w:rStyle w:val="s0"/>
              </w:rPr>
              <w:t xml:space="preserve"> алып тасталды </w:t>
            </w:r>
            <w:r>
              <w:rPr>
                <w:rStyle w:val="s3"/>
              </w:rPr>
              <w:t>(</w:t>
            </w:r>
            <w:hyperlink r:id="rId126" w:anchor="sub_id=10" w:history="1">
              <w:r>
                <w:rPr>
                  <w:rStyle w:val="a4"/>
                  <w:i/>
                  <w:iCs/>
                </w:rPr>
                <w:t>бұр.ред.қара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</w:rPr>
              <w:t>33.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"/>
            </w:pPr>
            <w:r>
              <w:t>Trade house KazMunaiGaz N.V. акциялар пакетінің 100%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</w:rPr>
              <w:t>34.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Үкіметінің 2020.30.12. № 936 </w:t>
            </w:r>
            <w:hyperlink r:id="rId127" w:history="1">
              <w:r>
                <w:rPr>
                  <w:rStyle w:val="a4"/>
                </w:rPr>
                <w:t>Қаулысымен</w:t>
              </w:r>
            </w:hyperlink>
            <w:r>
              <w:rPr>
                <w:rStyle w:val="s0"/>
              </w:rPr>
              <w:t xml:space="preserve"> алып тасталды </w:t>
            </w:r>
            <w:r>
              <w:rPr>
                <w:rStyle w:val="s3"/>
              </w:rPr>
              <w:t>(</w:t>
            </w:r>
            <w:hyperlink r:id="rId128" w:anchor="sub_id=10" w:history="1">
              <w:r>
                <w:rPr>
                  <w:rStyle w:val="a4"/>
                  <w:i/>
                  <w:iCs/>
                </w:rPr>
                <w:t>бұр.ред.қара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</w:rPr>
              <w:t>35.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ji"/>
            </w:pPr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Үкіметінің 2014.27.11. № 1247 </w:t>
            </w:r>
            <w:hyperlink r:id="rId129" w:history="1">
              <w:r>
                <w:rPr>
                  <w:rStyle w:val="a4"/>
                </w:rPr>
                <w:t>Қаулысымен</w:t>
              </w:r>
            </w:hyperlink>
            <w:r>
              <w:rPr>
                <w:rStyle w:val="s0"/>
              </w:rPr>
              <w:t xml:space="preserve"> алып тасталды </w:t>
            </w:r>
            <w:r>
              <w:rPr>
                <w:rStyle w:val="s3"/>
              </w:rPr>
              <w:t>(</w:t>
            </w:r>
            <w:hyperlink r:id="rId130" w:anchor="sub_id=10" w:history="1">
              <w:r>
                <w:rPr>
                  <w:rStyle w:val="a4"/>
                  <w:i/>
                  <w:iCs/>
                </w:rPr>
                <w:t>бұр.ред.қара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</w:rPr>
              <w:t>36.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ji"/>
            </w:pPr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Үкіметінің 2014.27.11. № 1247 </w:t>
            </w:r>
            <w:hyperlink r:id="rId131" w:history="1">
              <w:r>
                <w:rPr>
                  <w:rStyle w:val="a4"/>
                </w:rPr>
                <w:t>Қаулысымен</w:t>
              </w:r>
            </w:hyperlink>
            <w:r>
              <w:rPr>
                <w:rStyle w:val="s0"/>
              </w:rPr>
              <w:t xml:space="preserve"> алып тасталды </w:t>
            </w:r>
            <w:r>
              <w:rPr>
                <w:rStyle w:val="s3"/>
              </w:rPr>
              <w:t>(</w:t>
            </w:r>
            <w:hyperlink r:id="rId132" w:anchor="sub_id=10" w:history="1">
              <w:r>
                <w:rPr>
                  <w:rStyle w:val="a4"/>
                  <w:i/>
                  <w:iCs/>
                </w:rPr>
                <w:t>бұр.ред.қара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</w:rPr>
              <w:t>37.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rPr>
                <w:rStyle w:val="s0"/>
              </w:rPr>
              <w:t>Valsera Holdings B.V. акциялар пакетінің 50%-ы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</w:rPr>
              <w:t>38.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rPr>
                <w:rStyle w:val="s0"/>
              </w:rPr>
              <w:t>«Petro</w:t>
            </w:r>
            <w:r>
              <w:rPr>
                <w:rStyle w:val="s0"/>
              </w:rPr>
              <w:t>Kazakhstan Oil Рrоducts» ЖШС қатысу үлесінің 99,43%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</w:rPr>
              <w:t>39.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rPr>
                <w:rStyle w:val="s0"/>
              </w:rPr>
              <w:t>«ҚазТрансОйл» АҚ акциялар пакетінің 90,000000001 %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</w:rPr>
              <w:t>40.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rPr>
                <w:rStyle w:val="s0"/>
              </w:rPr>
              <w:t>«КТК - К» АҚ акциялар пакетінің 19%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</w:rPr>
              <w:t>41.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rPr>
                <w:rStyle w:val="s0"/>
              </w:rPr>
              <w:t>«КТК - Р» АҚ акциялар пакетінің 19%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</w:rPr>
              <w:t>42.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rPr>
                <w:rStyle w:val="s0"/>
              </w:rPr>
              <w:t>«Қазақстан-Қытай құбыржолы» қатысу үлесінің 50%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</w:rPr>
              <w:t>43.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t>«МұнайТас» Солтүстік-Батыс құбыр компаниясы» ЖШС қатысу үлесінің 51 %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</w:rPr>
              <w:t>44.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rPr>
                <w:rStyle w:val="s0"/>
              </w:rPr>
              <w:t>«Атырау мұнай өңдеу зауыты» ЖШС қатысу үлесінің 99,53619433 %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</w:rPr>
              <w:t>45.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rPr>
                <w:rStyle w:val="s0"/>
              </w:rPr>
              <w:t>«Интергаз Орталық Азия» АҚ акциялар пакетінің 100</w:t>
            </w:r>
            <w:r>
              <w:rPr>
                <w:rStyle w:val="s0"/>
              </w:rPr>
              <w:t>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</w:rPr>
              <w:t>46.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rPr>
                <w:rStyle w:val="s0"/>
              </w:rPr>
              <w:t>«ҚазТрансГаз - Аймақ» АҚ акциялар пакетінің 100%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</w:rPr>
              <w:t>47.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rPr>
                <w:rStyle w:val="s0"/>
              </w:rPr>
              <w:t>«Азаматтық авиация академиясы» АҚ акциялар пакетінің 90%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</w:rPr>
              <w:t>48.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rPr>
                <w:rStyle w:val="s0"/>
              </w:rPr>
              <w:t>«Қазақстан Ғарыш Сапары» ұлттық компаниясы» АҚ акциялар пакетінің 100%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</w:rPr>
              <w:t>49.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rPr>
                <w:rStyle w:val="s0"/>
              </w:rPr>
              <w:t>«Ғарыштық байланыс республикалық орталығы» АҚ акциялар пакетінің 100%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</w:rPr>
              <w:t>50.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ji"/>
            </w:pPr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Үкіметінің 2011.21.07. № 836 </w:t>
            </w:r>
            <w:hyperlink r:id="rId133" w:anchor="sub_id=600" w:history="1">
              <w:r>
                <w:rPr>
                  <w:rStyle w:val="a4"/>
                </w:rPr>
                <w:t>Қаулысымен</w:t>
              </w:r>
            </w:hyperlink>
            <w:r>
              <w:rPr>
                <w:rStyle w:val="s0"/>
              </w:rPr>
              <w:t xml:space="preserve"> алып тасталды </w:t>
            </w:r>
            <w:r>
              <w:rPr>
                <w:rStyle w:val="s3"/>
              </w:rPr>
              <w:t>(</w:t>
            </w:r>
            <w:hyperlink r:id="rId134" w:anchor="sub_id=10" w:history="1">
              <w:r>
                <w:rPr>
                  <w:rStyle w:val="a4"/>
                  <w:i/>
                  <w:iCs/>
                </w:rPr>
                <w:t>бұр.ред.қара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</w:rPr>
              <w:t>51.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"/>
            </w:pPr>
            <w:r>
              <w:t>«Қазақтелеком» АҚ акциялары пакетінің 41%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</w:rPr>
              <w:t>52.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rPr>
                <w:rStyle w:val="s0"/>
              </w:rPr>
              <w:t>«Қазпочта» АҚ акциялар пакетінің 100%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</w:rPr>
              <w:t>53.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rPr>
                <w:rStyle w:val="s0"/>
              </w:rPr>
              <w:t>«Қазақстан темір жолы» ұлттық компаниясы» АҚ акциялар пакетінің 100%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</w:rPr>
              <w:t>54.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rPr>
                <w:rStyle w:val="s0"/>
              </w:rPr>
              <w:t>«Транстелеком» АҚ 1 акциясы + акциялар пакетінің 25%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</w:rPr>
              <w:t>55.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"/>
            </w:pPr>
            <w:r>
              <w:rPr>
                <w:rStyle w:val="s0"/>
              </w:rPr>
              <w:t>«QazaqGaz» ұлттық компаниясы» АҚ акциялары пакетінің 100 %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</w:rPr>
              <w:t>56.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Үкіметінің 2012.23.08. № 1079 </w:t>
            </w:r>
            <w:hyperlink r:id="rId135" w:history="1">
              <w:r>
                <w:rPr>
                  <w:rStyle w:val="a4"/>
                </w:rPr>
                <w:t>Қаулысымен</w:t>
              </w:r>
            </w:hyperlink>
            <w:r>
              <w:rPr>
                <w:rStyle w:val="s0"/>
              </w:rPr>
              <w:t xml:space="preserve"> алып тасталды </w:t>
            </w:r>
            <w:r>
              <w:rPr>
                <w:rStyle w:val="s3"/>
              </w:rPr>
              <w:t>(</w:t>
            </w:r>
            <w:hyperlink r:id="rId136" w:anchor="sub_id=10" w:history="1">
              <w:r>
                <w:rPr>
                  <w:rStyle w:val="a4"/>
                  <w:i/>
                  <w:iCs/>
                </w:rPr>
                <w:t>бұр.ред.қара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</w:rPr>
              <w:t>57.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t>«Хиуаз Доспанова атындағы «Атырау халықаралық әуежайы» АҚ акциялар пакетінің 100 %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</w:rPr>
              <w:t>58.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t>«Атырау әуежайы және тасымалдау - АТХӘ» АҚ акциялар пакетінің</w:t>
            </w:r>
            <w:r>
              <w:t xml:space="preserve"> 50 %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</w:rPr>
              <w:t>59.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t>«Әлия Молдағұлова халықаралық әуежайы» АҚ акциялар пакетінің 100 %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</w:rPr>
              <w:t>60.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t>«Нұрсұлтан Назарбаев халықаралық әуежайы» АҚ акциялар пакетінің 100 %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</w:rPr>
              <w:t>61.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rPr>
                <w:rStyle w:val="s0"/>
              </w:rPr>
              <w:t>«Ақтау халықаралық әуежайы» АҚ акциялар пакетінің 100%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</w:rPr>
              <w:t>62.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rPr>
                <w:rStyle w:val="s0"/>
              </w:rPr>
              <w:t>«Өскемен әуежайы» АҚ акциялар пакетінің 100%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</w:rPr>
              <w:t>63.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t>«Ахмет Байтұрсынұлы атындағы «Қостанай» халықаралық әуежайы» АҚ акциялар пакетінің 100 %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</w:rPr>
              <w:t>64.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rPr>
                <w:rStyle w:val="s0"/>
              </w:rPr>
              <w:t>«Павлодар әуежайы» АҚ акциялар пакетінің 100%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</w:rPr>
              <w:t>65.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rPr>
                <w:rStyle w:val="s0"/>
              </w:rPr>
              <w:t>«Шымкент әуежайы» АҚ акциялар пакетінің 100%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</w:rPr>
              <w:t>66.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t>«Семей халықаралық әуежайы» ЖШС қатысу үлесінің 100 %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</w:rPr>
              <w:t>67.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t>«Kyzyl-Zhar халықаралық әуежайы» ЖШС қатысу үлесінің 100 %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</w:rPr>
              <w:t>68.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rPr>
                <w:rStyle w:val="s0"/>
              </w:rPr>
              <w:t>«Ұлттық ғарыштық зерттеулер мен технологиялар орталығы» АҚ акциялар пакетінің 100 %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</w:rPr>
              <w:t>69.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rPr>
                <w:rStyle w:val="s0"/>
              </w:rPr>
              <w:t>«Азиялық Газқұбыры» ЖШС қатысу үлесінің 50 %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</w:rPr>
              <w:t>70.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rPr>
                <w:rStyle w:val="s0"/>
              </w:rPr>
              <w:t>«Азиялық Газқұбыры - Қорғас» ЖШС қатысу үлесінің 100 %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</w:rPr>
              <w:t>71.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t>«Ақтау теңіз сауда порты» ұлттық компаниясы» АҚ акциялар пакетінің 100 %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</w:rPr>
              <w:t>72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rPr>
                <w:rStyle w:val="s0"/>
              </w:rPr>
              <w:t>«Астана-Энергия» АҚ-ның акциялар пакетінің 100%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</w:rPr>
              <w:t>73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rPr>
                <w:rStyle w:val="s0"/>
              </w:rPr>
              <w:t>«Астанаэнергосервис» АҚ-ның акциялар пакетінің 99,5%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</w:rPr>
              <w:t>74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t>«Хорасан-U (Хорасан-У)» бірлескен кәсіпорны» жауапкершілігі шектеулі серіктестігінің қатысу үлесінің 50 %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</w:rPr>
              <w:t>75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rPr>
                <w:rStyle w:val="s0"/>
              </w:rPr>
              <w:t>«Оңтүстік тау-химия компаниясы» бірлескен кәсіпорны» ЖШС акциялары пакетінің 30 %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</w:rPr>
              <w:t>76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rPr>
                <w:rStyle w:val="s0"/>
              </w:rPr>
              <w:t>«Үлбі-ЖБҚ» ЖШС қатысу үлесінің 51 %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</w:rPr>
              <w:t>77.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t>«ҚазМұнайГаз» ұлттық компаниясы» АҚ акциялар пакетінің 75 %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</w:rPr>
              <w:t>78.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t>«БудҰновское» бірлескен кәсіпорны» ЖШС қатысу үлесінің 51%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t>79.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t>«Қазатомөнеркәсіп - SaUran» ЖШС қатысу үлесінің 100%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t>80.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t>«АЭС Өскемен ГЭС» ЖШС қатысу үлесінің 100 %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t>81.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t>«АЭС Шүлбі ГЭС» ЖШС қатысу үлесінің 100 %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t>82.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t>«АстанаГаз ҚМГ» АҚ акциялар пакетінің 100 %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t>83.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t>«Орталық» өндіруші кәсіпорны» ЖШС қатысу үлесінің 51%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t>84.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"/>
            </w:pPr>
            <w:r>
              <w:t>«Қорқыт ата әуежайы» АҚ акциялар пакетінің 100 % (Қызылорда қ.)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</w:rPr>
              <w:t>85.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"/>
            </w:pPr>
            <w:r>
              <w:rPr>
                <w:rStyle w:val="s0"/>
              </w:rPr>
              <w:t>«QazBioPharm» ұлттық холдингі» АҚ акциялар пакетінің 100 %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</w:rPr>
              <w:t>86.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ji"/>
            </w:pPr>
            <w:r>
              <w:rPr>
                <w:rStyle w:val="s0"/>
              </w:rPr>
              <w:t>«В.Г. Фесенков атындағы астрофизикалық институт» ЖШС қатысу үлесінің 100 %-ы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</w:rPr>
              <w:t>87.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ji"/>
            </w:pPr>
            <w:r>
              <w:rPr>
                <w:rStyle w:val="s0"/>
              </w:rPr>
              <w:t>«Ионосфера институты» ЖШС қатысу үлесінің 100 %-ы</w:t>
            </w:r>
          </w:p>
        </w:tc>
      </w:tr>
      <w:tr w:rsidR="00000000">
        <w:trPr>
          <w:trHeight w:val="284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  <w:b/>
                <w:bCs/>
              </w:rPr>
              <w:t>Меншігінде стратегиялық объектілері бар жеке және заңды тұлғалардың шешімдерін тікелей немесе жанама айқындауға</w:t>
            </w:r>
          </w:p>
          <w:p w:rsidR="00000000" w:rsidRDefault="00B76C5D">
            <w:pPr>
              <w:pStyle w:val="pc"/>
            </w:pPr>
            <w:r>
              <w:rPr>
                <w:rStyle w:val="s0"/>
                <w:b/>
                <w:bCs/>
              </w:rPr>
              <w:t>немесе қабылдайтын шешімдеріне ықпал етуге мүмкіндігі бар заңды тұлғалар акцияларының паке</w:t>
            </w:r>
            <w:r>
              <w:rPr>
                <w:rStyle w:val="s0"/>
                <w:b/>
                <w:bCs/>
              </w:rPr>
              <w:t>ттері (қатысу үлестері, пайлары)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</w:rPr>
              <w:t>1.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rPr>
                <w:rStyle w:val="s0"/>
              </w:rPr>
              <w:t xml:space="preserve">1. «Самұрық-Қазына» ұлттық әл-ауқат қоры» АҚ акциялар пакетінің 100% 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</w:rPr>
              <w:t>2.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rPr>
                <w:rStyle w:val="s0"/>
              </w:rPr>
              <w:t>«ҚазҚуат» АҚ акциялар пакетінің 100%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</w:rPr>
              <w:t>3.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rPr>
                <w:rStyle w:val="s0"/>
              </w:rPr>
              <w:t>«ҚазМұнайГаз» ұлттық компаниясы» АҚ акциялар пакетінің 75 %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</w:rPr>
              <w:t>4.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rPr>
                <w:rStyle w:val="s0"/>
              </w:rPr>
              <w:t>«Самұрық-Энерго» АҚ акциялар пакетінің 100%</w:t>
            </w:r>
          </w:p>
        </w:tc>
      </w:tr>
      <w:tr w:rsidR="00000000">
        <w:trPr>
          <w:trHeight w:val="284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  <w:b/>
                <w:bCs/>
              </w:rPr>
              <w:t>Магистралдық мұнай құбырлары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</w:rPr>
              <w:t>1.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rPr>
                <w:rStyle w:val="s0"/>
              </w:rPr>
              <w:t>«Кенқияқ - Атырау» мұнай құбыры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</w:rPr>
              <w:t>2.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rPr>
                <w:rStyle w:val="s0"/>
              </w:rPr>
              <w:t>«Теңіз - Новоросийск» мұнай құбыры (Теңіз кен орнынан</w:t>
            </w:r>
          </w:p>
          <w:p w:rsidR="00000000" w:rsidRDefault="00B76C5D">
            <w:pPr>
              <w:pStyle w:val="a3"/>
            </w:pPr>
            <w:r>
              <w:rPr>
                <w:rStyle w:val="s0"/>
              </w:rPr>
              <w:t>Ресей Федерациясының шекарасына дейін ұзындығы 452 км)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</w:rPr>
              <w:t>3.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rPr>
                <w:rStyle w:val="s0"/>
              </w:rPr>
              <w:t>«Өзен - Атырау - Самара» мұнай құбыры («Өзен» БМАС-тан (0 км.) Ресей Федерациясының шекарасына дейін (1237,4 км.) ұзындығы 1237,4 км.)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</w:rPr>
              <w:t>4.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rPr>
                <w:rStyle w:val="s0"/>
              </w:rPr>
              <w:t>«Қаламқас - Қаражанбас - Ақтау» мұнай құбыры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</w:rPr>
              <w:t>5.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rPr>
                <w:rStyle w:val="s0"/>
              </w:rPr>
              <w:t>«Өзен - Жетібай - Ақтау» мұнай құбыры (1 және 2 жіп)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</w:rPr>
              <w:t>6.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rPr>
                <w:rStyle w:val="s0"/>
              </w:rPr>
              <w:t>«677 км - АМӨЗ» мұнай құбыры (3 және 4 жіп)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</w:rPr>
              <w:t>7.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rPr>
                <w:rStyle w:val="s0"/>
              </w:rPr>
              <w:t>«Прорва - Құлсары» мұнай құбыры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</w:rPr>
              <w:t>8.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rPr>
                <w:rStyle w:val="s0"/>
              </w:rPr>
              <w:t>«НПСЗ - Қосшағыл» мұнай құбыры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</w:rPr>
              <w:t>9.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rPr>
                <w:rStyle w:val="s0"/>
              </w:rPr>
              <w:t>«Мартыши - Атырау» мұнай құбыры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</w:rPr>
              <w:t>10.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rPr>
                <w:rStyle w:val="s0"/>
              </w:rPr>
              <w:t>«Доссор - Мақат» мұнай құбыры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</w:rPr>
              <w:t>11.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rPr>
                <w:rStyle w:val="s0"/>
              </w:rPr>
              <w:t>«Комсомольск - Мақат» мұнай құбыры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</w:rPr>
              <w:t>12.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rPr>
                <w:rStyle w:val="s0"/>
              </w:rPr>
              <w:t>«Жаңажол - Кенқияқ» мұнай құбыры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</w:rPr>
              <w:t>13.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rPr>
                <w:rStyle w:val="s0"/>
              </w:rPr>
              <w:t>«Кенқияқ - Орск» мұнай құбыры (2 жіп)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</w:rPr>
              <w:t>14.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rPr>
                <w:rStyle w:val="s0"/>
              </w:rPr>
              <w:t>«Омбы - Павлодар» мұнай құбыры (Ресей Федерациясының шекарасынан (214,7 км.) «Павлодар» БМАС-қа дейін (437,3 км.) ұзындығы 222,6 км.)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</w:rPr>
              <w:t>15.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rPr>
                <w:rStyle w:val="s0"/>
              </w:rPr>
              <w:t>«Павлодар - Шымкент» мұнай құбыры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</w:rPr>
              <w:t>16.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rPr>
                <w:rStyle w:val="s0"/>
              </w:rPr>
              <w:t>«Құмкөл - Қарақойын» мұнай құбыры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</w:rPr>
              <w:t>17.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rPr>
                <w:rStyle w:val="s0"/>
              </w:rPr>
              <w:t>«Шымкент - Чарджоу» мұнай құбыры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</w:rPr>
              <w:t>18.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rPr>
                <w:rStyle w:val="s0"/>
              </w:rPr>
              <w:t>«Атасу - Алашанькоу» мұнай құбыры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</w:rPr>
              <w:t>19.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rPr>
                <w:rStyle w:val="s0"/>
              </w:rPr>
              <w:t>«Кеңқияқ-Құмкөл» мұнай құбыры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</w:rPr>
              <w:t>20.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rPr>
                <w:rStyle w:val="s0"/>
              </w:rPr>
              <w:t>«Туймазы-Омбы-Новосибирск 2» (ТОН-2) мұнай құбырының қазақстандық учаскесі</w:t>
            </w:r>
          </w:p>
        </w:tc>
      </w:tr>
      <w:tr w:rsidR="00000000">
        <w:trPr>
          <w:trHeight w:val="284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  <w:b/>
                <w:bCs/>
              </w:rPr>
              <w:t>Магистралдық газ құбырлары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</w:rPr>
              <w:t>1.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rPr>
                <w:rStyle w:val="s0"/>
              </w:rPr>
              <w:t>«Орта Азия - Орталық» газ құбыры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</w:rPr>
              <w:t>2.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rPr>
                <w:rStyle w:val="s0"/>
              </w:rPr>
              <w:t>«Мақат - Солтүстік Кавказ» газ құбыры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</w:rPr>
              <w:t>3.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rPr>
                <w:rStyle w:val="s0"/>
              </w:rPr>
              <w:t>«Окарем - Бейнеу» газ құбыры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</w:rPr>
              <w:t>4.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rPr>
                <w:rStyle w:val="s0"/>
              </w:rPr>
              <w:t>«Оренбург - Новопсков» газ құбыры (БҚО аумағы бойынша 316 км және 63 км учаскелері)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</w:rPr>
              <w:t>5.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rPr>
                <w:rStyle w:val="s0"/>
              </w:rPr>
              <w:t>«Союз» газ құбыры (БҚО аумағы бойынша 316 км және 63 км учаскелері)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</w:rPr>
              <w:t>6.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rPr>
                <w:rStyle w:val="s0"/>
              </w:rPr>
              <w:t>«Бұхара - Орал» газ құбыры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</w:rPr>
              <w:t>7.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rPr>
                <w:rStyle w:val="s0"/>
              </w:rPr>
              <w:t>«Қарталы - Рудный - Қостанай» газ құбыры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</w:rPr>
              <w:t>8.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rPr>
                <w:rStyle w:val="s0"/>
              </w:rPr>
              <w:t>«Газли - Шымкент» газ құбыры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</w:rPr>
              <w:t>9.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rPr>
                <w:rStyle w:val="s0"/>
              </w:rPr>
              <w:t>«Бұхара газтасымалдаушы ауданы - Ташкент - Бішкек - Алматы» газ құбыры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</w:rPr>
              <w:t>10.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rPr>
                <w:rStyle w:val="s0"/>
              </w:rPr>
              <w:t>«Ақшабұлақ - Қызылорда» газ құбыры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</w:rPr>
              <w:t>11.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rPr>
                <w:rStyle w:val="s0"/>
              </w:rPr>
              <w:t>«Өзен - Ақтау» газ құбыры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</w:rPr>
              <w:t>12.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rPr>
                <w:rStyle w:val="s0"/>
              </w:rPr>
              <w:t>0-132 участкедегі «Жаңажол - Ақтөбе» газ құбыры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</w:rPr>
              <w:t>13.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rPr>
                <w:rStyle w:val="s0"/>
              </w:rPr>
              <w:t>«Амангелді - КС - 5» газ құбыры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</w:rPr>
              <w:t>14.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rPr>
                <w:rStyle w:val="s0"/>
              </w:rPr>
              <w:t>«Қазақстан - Қытай» газ құбыры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t>15.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t>«Сарыарқа» газ құбыры</w:t>
            </w:r>
          </w:p>
        </w:tc>
      </w:tr>
      <w:tr w:rsidR="00000000">
        <w:trPr>
          <w:trHeight w:val="284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  <w:b/>
                <w:bCs/>
              </w:rPr>
              <w:t>Ұлттық</w:t>
            </w:r>
            <w:r>
              <w:rPr>
                <w:rStyle w:val="s0"/>
                <w:b/>
                <w:bCs/>
              </w:rPr>
              <w:t xml:space="preserve"> электр желісі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</w:rPr>
              <w:t>1.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rPr>
                <w:rStyle w:val="s0"/>
              </w:rPr>
              <w:t>Ұлттық</w:t>
            </w:r>
            <w:r>
              <w:rPr>
                <w:rStyle w:val="s0"/>
              </w:rPr>
              <w:t xml:space="preserve"> электр желісі</w:t>
            </w:r>
          </w:p>
        </w:tc>
      </w:tr>
      <w:tr w:rsidR="00000000">
        <w:trPr>
          <w:trHeight w:val="284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  <w:b/>
                <w:bCs/>
              </w:rPr>
              <w:t>Ұлттық</w:t>
            </w:r>
            <w:r>
              <w:rPr>
                <w:rStyle w:val="s0"/>
                <w:b/>
                <w:bCs/>
              </w:rPr>
              <w:t xml:space="preserve"> почта желісі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</w:rPr>
              <w:t>1.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t>Қазақстан</w:t>
            </w:r>
            <w:r>
              <w:t xml:space="preserve"> Республикасы Ақпарат және коммуникациялар министрінің 2016 жылғы 20 шілдедегі № 44 </w:t>
            </w:r>
            <w:hyperlink r:id="rId137" w:history="1">
              <w:r>
                <w:rPr>
                  <w:rStyle w:val="a4"/>
                </w:rPr>
                <w:t>бұйрығымен</w:t>
              </w:r>
            </w:hyperlink>
            <w:r>
              <w:t xml:space="preserve"> бекітілген (Нормативтік құқықтық актілерді мемлекеттік тіркеу тізілімінде № 14130 болып</w:t>
            </w:r>
            <w:r>
              <w:t xml:space="preserve"> тіркелген) почта байланысының әмбебап көрсетілетін қызметтерінің сапа көрсеткіштеріне сәйкес орналастырылатын, қызметтер көрсету үшін жабдықталған және пошта байланысының стационарлық бөлімшелері түрінде жұмыс істейтін Ұлттық пошта операторының өндірістік</w:t>
            </w:r>
            <w:r>
              <w:t xml:space="preserve"> объектілері</w:t>
            </w:r>
          </w:p>
        </w:tc>
      </w:tr>
      <w:tr w:rsidR="00000000">
        <w:trPr>
          <w:trHeight w:val="284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  <w:b/>
                <w:bCs/>
              </w:rPr>
              <w:t>Магистралдық темір жол желісі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</w:rPr>
              <w:t>1.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rPr>
                <w:rStyle w:val="s0"/>
              </w:rPr>
              <w:t>Магистралдық темір жол желісі</w:t>
            </w:r>
          </w:p>
        </w:tc>
      </w:tr>
      <w:tr w:rsidR="00000000">
        <w:trPr>
          <w:trHeight w:val="284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b/>
                <w:bCs/>
              </w:rPr>
              <w:t>Халықаралық әуежайлар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</w:rPr>
              <w:t>1.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"/>
            </w:pPr>
            <w:r>
              <w:t xml:space="preserve">«Әлия Молдағұлова халықаралық әуежайы» АҚ мүлкі: жер учаскелері, ұшу-қону жолақтары, жермен жүру жолдары, магистральдық жермен жүру жолдары, перрон, әуе кемелерінің тұрақ орындары, ұшу-қону жолағының жарық-сигналдық жабдығын энергиямен жабдықтау жүйелері, </w:t>
            </w:r>
            <w:r>
              <w:t>оның ішінде жарық-сигналдық жабдық және авиациялық жанар-жағармай материалдарымен қамтамасыз ету жүйелері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</w:rPr>
              <w:t>2.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"/>
            </w:pPr>
            <w:r>
              <w:t>«Нұрсұлтан Назарбаев халықаралық әуежайы» АҚ мүлкі: жер учаскелері, ұшу-қону жолақтары, жермен жүру жолдары, магистральдық жермен жүру жолдары</w:t>
            </w:r>
            <w:r>
              <w:t>, перрон, әуе кемелерінің тұрақ орындары, ұшу-қону жолағының жарық-сигналдық жабдығын энергиямен жабдықтау жүйелері, оның ішінде жарық-сигналдық жабдық және авиациялық жанар-жағармай материалдарымен қамтамасыз ету жүйелері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</w:rPr>
              <w:t>3.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"/>
            </w:pPr>
            <w:r>
              <w:t>«Ақтау халықаралық әуежайы» АҚ мүлкі: жер учаскелері, ұшу-қону жолақтары, жермен жүру жолдары, магистральдық жермен жүру жолдары, перрон, әуе кемелерінің тұрақ орындары, ұшу-қону жолағының жарық-сигналдық жабдығын энергиямен жабдықтау жүйелері, оның ішінде</w:t>
            </w:r>
            <w:r>
              <w:t xml:space="preserve"> жарық-сигналдық жабдық және авиациялық жанар-жағармай материалдарымен қамтамасыз ету жүйелері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</w:rPr>
              <w:t>4.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"/>
            </w:pPr>
            <w:r>
              <w:t>«Ахмет Байтұрсынұлы атындағы «Қостанай» халықаралық әуежайы» АҚ мүлкі: жер учаскелері, ұшу-қону жолақтары, жермен жүру жолдары, магистральдық жермен жүру</w:t>
            </w:r>
            <w:r>
              <w:t xml:space="preserve"> жолдары, перрон, әуе кемелерінің тұрақ орындары, ұшу-қону жолағының жарық-сигналдық жабдығын энергиямен жабдықтау жүйелері, оның ішінде жарық-сигналдық жабдық және авиациялық жанар-жағармай материалдарымен қамтамасыз ету жүйелері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</w:rPr>
              <w:t>5.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"/>
            </w:pPr>
            <w:r>
              <w:t>«Өскемен әуежайы»</w:t>
            </w:r>
            <w:r>
              <w:t xml:space="preserve"> АҚ мүлкі: жер учаскелері, ұшу-қону жолақтары, жермен жүру жолдары, магистральдық жермен жүру жолдары, перрон, әуе кемелерінің тұрақ орындары, ұшу-қону жолағының жарық-сигналдық жабдығын энергиямен жабдықтау жүйелері, оның ішінде жарық-сигналдық жабдық жән</w:t>
            </w:r>
            <w:r>
              <w:t>е авиациялық жанар-жағармай материалдарымен қамтамасыз ету жүйелері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</w:rPr>
              <w:t>6.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"/>
            </w:pPr>
            <w:r>
              <w:t xml:space="preserve">«Kyzyl-Zhar халықаралық әуежайы» ЖШС мүлкі: жер учаскелері, ұшу-қону жолақтары, жермен жүру жолдары, магистральдық жермен жүру жолдары, перрон, әуе кемелерінің тұрақ орындары, ұшу-қону жолағының жарық-сигналдық жабдығын энергиямен жабдықтау жүйелері, оның </w:t>
            </w:r>
            <w:r>
              <w:t>ішінде жарық-сигналдық жабдық және авиациялық жанар-жағармай материалдарымен қамтамасыз ету жүйелері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</w:rPr>
              <w:t>7.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"/>
            </w:pPr>
            <w:r>
              <w:t>«Павлодар әуежайы» АҚ мүлкі: жер учаскелері, ұшу-қону жолақтары, жермен жүру жолдары, магистральдық жермен жүру жолдары, перрон, әуе кемелерінің тұ</w:t>
            </w:r>
            <w:r>
              <w:t>рақ орындары, ұшу-қону жолағының жарық-сигналдық жабдығын энергиямен жабдықтау жүйелері, оның ішінде жарық-сигналдық жабдық және авиациялық жанар-жағармай материалдарымен қамтамасыз ету жүйелері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</w:rPr>
              <w:t>8.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"/>
            </w:pPr>
            <w:r>
              <w:t xml:space="preserve">«Шымкент әуежайы» АҚ мүлкі: жер учаскелері, ұшу-қону </w:t>
            </w:r>
            <w:r>
              <w:t>жолақтары, жермен жүру жолдары, магистральдық жермен жүру жолдары, перрон, әуе кемелерінің тұрақ орындары, ұшу-қону жолағының жарық-сигналдық жабдығын энергиямен жабдықтау жүйелері, оның ішінде жарық-сигналдық жабдық және авиациялық жанар-жағармай материал</w:t>
            </w:r>
            <w:r>
              <w:t>дарымен қамтамасыз ету жүйелері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</w:rPr>
              <w:t>9.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"/>
            </w:pPr>
            <w:r>
              <w:t>«Семей халықаралық әуежайы» ЖШС мүлкі: жер учаскелері, ұшу-қону жолағы (тары), жермен жүру жолдары, магистральдық жермен жүру жолдары, перрон, әуе кемелерінің тұрақ орындары, ұшу-қону жолағының жарық-сигналдық жабдығ</w:t>
            </w:r>
            <w:r>
              <w:t>ын энергиямен жабдықтау жүйелері, оның ішінде жарық-сигналдық жабдық және авиациялық жанар-жағармай материалдарымен қамтамасыз ету жүйелері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</w:rPr>
              <w:t>10.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"/>
            </w:pPr>
            <w:r>
              <w:t>«Хиуаз Доспанова атындағы «Атырау халықаралық әуежайы» АҚ мүлкі: жер учаскелері, ұшу-қону жолақтары, жермен жүру жолдары, магистральдық жермен жүру жолдары, перрон, әуе кемелерінің тұрақ орындары, ұшу-қону жолағының жарық-сигналдық жабдығын энергиямен жабд</w:t>
            </w:r>
            <w:r>
              <w:t>ықтау жүйелері, оның ішінде жарық-сигналдық жабдық және авиациялық жанар-жағармай материалдарымен қамтамасыз ету жүйелері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</w:rPr>
              <w:t>11.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"/>
            </w:pPr>
            <w:r>
              <w:t>«Қорқыт ата әуежайы» АҚ (Қызылорда қ.) мүлкі: жер учаскелері, ұшу-қону жолақтары, жермен жүру жолдары, магистральдық жермен жүру жолдары, перрон, әуе кемелерінің тұрақ орындары, ұшу-қону жолағының жарық-сигналдық жабдығын энергиямен жабдықтау жүйелері, оны</w:t>
            </w:r>
            <w:r>
              <w:t>ң</w:t>
            </w:r>
            <w:r>
              <w:t xml:space="preserve"> ішінде жарық-сигналдық жабдық және авиациялық жанар-жағармай материалдарымен қамтамасыз ету жүйелері</w:t>
            </w:r>
          </w:p>
        </w:tc>
      </w:tr>
      <w:tr w:rsidR="00000000">
        <w:trPr>
          <w:trHeight w:val="284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  <w:b/>
                <w:bCs/>
              </w:rPr>
              <w:t>Ғарыш</w:t>
            </w:r>
            <w:r>
              <w:rPr>
                <w:rStyle w:val="s0"/>
                <w:b/>
                <w:bCs/>
              </w:rPr>
              <w:t xml:space="preserve"> саласының объектілері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</w:rPr>
              <w:t>1.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rPr>
                <w:rStyle w:val="s0"/>
              </w:rPr>
              <w:t>Тянь-Шань биік таулы астрофизикалық обсерваториясы (Алматы қаласы)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</w:rPr>
              <w:t>2.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rPr>
                <w:rStyle w:val="s0"/>
              </w:rPr>
              <w:t>Астрофизикалық зерттеулер обсерваториясы (Алматы қаласы, Каменка үстірті)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</w:rPr>
              <w:t>3.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rPr>
                <w:rStyle w:val="s0"/>
              </w:rPr>
              <w:t>«Ассы» обсерваториясы (Іле Алатауы, Ассы-Түрген үстірті)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</w:rPr>
              <w:t>4.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rPr>
                <w:rStyle w:val="s0"/>
              </w:rPr>
              <w:t>«Орбита» радиополигоны (Алматы қаласы, Каменка үстірті)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</w:rPr>
              <w:t>5.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rPr>
                <w:rStyle w:val="s0"/>
              </w:rPr>
              <w:t>«Космостанция» экспедициялық базасы (Алматы қаласы)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</w:rPr>
              <w:t>6.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rPr>
                <w:rStyle w:val="s0"/>
              </w:rPr>
              <w:t>Ғарыштық</w:t>
            </w:r>
            <w:r>
              <w:rPr>
                <w:rStyle w:val="s0"/>
              </w:rPr>
              <w:t xml:space="preserve"> ақпараттық қабылдау орталығы (КАҚО) (Алматы қаласы)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</w:rPr>
              <w:t>7.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rPr>
                <w:rStyle w:val="s0"/>
              </w:rPr>
              <w:t>Л.Н.Гумилев атындағы Ұлттық университет базасындағы Ғарыштық мониторинг орталығы (ҒМО) (Астана қаласы)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</w:rPr>
              <w:t>8.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ji"/>
            </w:pPr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Үкіметінің 2011.21.07. № 836 </w:t>
            </w:r>
            <w:hyperlink r:id="rId138" w:anchor="sub_id=600" w:history="1">
              <w:r>
                <w:rPr>
                  <w:rStyle w:val="a4"/>
                </w:rPr>
                <w:t>Қаулысымен</w:t>
              </w:r>
            </w:hyperlink>
            <w:r>
              <w:rPr>
                <w:rStyle w:val="s0"/>
              </w:rPr>
              <w:t xml:space="preserve"> алып тасталды </w:t>
            </w:r>
            <w:r>
              <w:rPr>
                <w:rStyle w:val="s3"/>
              </w:rPr>
              <w:t>(</w:t>
            </w:r>
            <w:hyperlink r:id="rId139" w:anchor="sub_id=10" w:history="1">
              <w:r>
                <w:rPr>
                  <w:rStyle w:val="a4"/>
                  <w:i/>
                  <w:iCs/>
                </w:rPr>
                <w:t>бұр.ред.қара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</w:rPr>
              <w:t>9.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rPr>
                <w:rStyle w:val="s0"/>
              </w:rPr>
              <w:t>Ғарыш</w:t>
            </w:r>
            <w:r>
              <w:rPr>
                <w:rStyle w:val="s0"/>
              </w:rPr>
              <w:t xml:space="preserve"> аппаратта</w:t>
            </w:r>
            <w:r>
              <w:rPr>
                <w:rStyle w:val="s0"/>
              </w:rPr>
              <w:t>рының ұшуларын басқарудың жер үсті кешені және байланыс мониторингі жүйесі (Ақкөл қаласы)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</w:rPr>
              <w:t>10.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rPr>
                <w:rStyle w:val="s0"/>
              </w:rPr>
              <w:t>«Байқоңыр» кешені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</w:rPr>
              <w:t>11.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rPr>
                <w:rStyle w:val="s0"/>
              </w:rPr>
              <w:t>«Бәйтерек» қазақстан-ресей бірлескен кәсіпорны» АҚ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t>12.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"/>
            </w:pPr>
            <w:r>
              <w:t>Ғарыш</w:t>
            </w:r>
            <w:r>
              <w:t xml:space="preserve"> аппараттарын құрастыру-сынау кешені (Астана қаласы)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t>13.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"/>
            </w:pPr>
            <w:r>
              <w:t>Ғарыш</w:t>
            </w:r>
            <w:r>
              <w:t xml:space="preserve"> техникасының арнайы конструкторлық-технологиялық бюросы (Астана қаласы)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t>14.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"/>
            </w:pPr>
            <w:r>
              <w:t>Жерді қашықтықтан зондтау (бұдан әрі - ЖҚЗ) ғарыш аппараттарын басқарудың жерүсті кешені (Астана қаласы)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t>15.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"/>
            </w:pPr>
            <w:r>
              <w:t>ЖҚЗ ғарыш аппараттарынан ақпарат қабылдауға, оны өңдеуге және таратуға арналған жерүсті нысаналы кешені (Астана қаласы)</w:t>
            </w:r>
          </w:p>
        </w:tc>
      </w:tr>
      <w:tr w:rsidR="00000000">
        <w:trPr>
          <w:trHeight w:val="284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  <w:b/>
                <w:bCs/>
              </w:rPr>
              <w:t>Су шаруашылығы құрылыстары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</w:rPr>
              <w:t>1.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rPr>
                <w:rStyle w:val="s0"/>
              </w:rPr>
              <w:t>Бұхтырма СЭС-нің мүліктік кешені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</w:rPr>
              <w:t>2.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rPr>
                <w:rStyle w:val="s0"/>
              </w:rPr>
              <w:t>Шардара СЭС-нің мүліктік кешені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</w:rPr>
              <w:t>3.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rPr>
                <w:rStyle w:val="s0"/>
              </w:rPr>
              <w:t>Қапшағай</w:t>
            </w:r>
            <w:r>
              <w:rPr>
                <w:rStyle w:val="s0"/>
              </w:rPr>
              <w:t xml:space="preserve"> СЭС-нің мүліктік кешені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</w:rPr>
              <w:t>4.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rPr>
                <w:rStyle w:val="s0"/>
              </w:rPr>
              <w:t>Сырдария өзеніндегі тасқын суға қарсы Көксарай контрреттегіші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t>5.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t>Шүлбі ГЭС-тің мүліктік кешені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t>6.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t>Өскемен</w:t>
            </w:r>
            <w:r>
              <w:t xml:space="preserve"> ГЭС-тің мүліктік кешені</w:t>
            </w:r>
          </w:p>
        </w:tc>
      </w:tr>
      <w:tr w:rsidR="00000000">
        <w:trPr>
          <w:trHeight w:val="284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  <w:b/>
                <w:bCs/>
              </w:rPr>
              <w:t>Әуе</w:t>
            </w:r>
            <w:r>
              <w:rPr>
                <w:rStyle w:val="s0"/>
                <w:b/>
                <w:bCs/>
              </w:rPr>
              <w:t xml:space="preserve"> қозғалысын басқару жүйесінің аэронавигациялық құрылғылары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</w:rPr>
              <w:t>1.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rPr>
                <w:rStyle w:val="s0"/>
              </w:rPr>
              <w:t>«Қазаэронавигация» РМК</w:t>
            </w:r>
          </w:p>
        </w:tc>
      </w:tr>
      <w:tr w:rsidR="00000000">
        <w:trPr>
          <w:trHeight w:val="284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  <w:b/>
                <w:bCs/>
              </w:rPr>
              <w:t>Кемелердің қауіпсіз жүзуін реттейтін және оған кепілдік беретін құрылғылар мен навигациялық белгілер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</w:rPr>
              <w:t>1.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rPr>
                <w:rStyle w:val="s0"/>
              </w:rPr>
              <w:t>Суда жүзетін гидротехникалық құрылғылар, оның ішінде:</w:t>
            </w:r>
          </w:p>
          <w:p w:rsidR="00000000" w:rsidRDefault="00B76C5D">
            <w:pPr>
              <w:pStyle w:val="a3"/>
            </w:pPr>
            <w:r>
              <w:rPr>
                <w:rStyle w:val="s0"/>
              </w:rPr>
              <w:t>Бұхтырма (төрт камералы), Өскемен (бір камералы), Шүлбі (бір камералы) шлюздары және Орал-Каспий арнасы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</w:rPr>
              <w:t>2.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rPr>
                <w:rStyle w:val="s0"/>
              </w:rPr>
              <w:t>Навигациялық мүкәммал белгілерімен қамтамасыз етілген кеме жүретін су жолдары мен жабдықтар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</w:rPr>
              <w:t xml:space="preserve">3. 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rPr>
                <w:rStyle w:val="s0"/>
              </w:rPr>
              <w:t>Кемелер қозғалысын басқару жүйелері</w:t>
            </w:r>
          </w:p>
        </w:tc>
      </w:tr>
      <w:tr w:rsidR="00000000">
        <w:trPr>
          <w:trHeight w:val="284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  <w:b/>
                <w:bCs/>
              </w:rPr>
              <w:t>Ато</w:t>
            </w:r>
            <w:r>
              <w:rPr>
                <w:rStyle w:val="s0"/>
                <w:b/>
                <w:bCs/>
              </w:rPr>
              <w:t>м энергиясын пайдаланатын объектілер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</w:rPr>
              <w:t>1.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rPr>
                <w:rStyle w:val="s0"/>
              </w:rPr>
              <w:t>«Қазақстан Республикасының ұлттық ядролық орталығы» РМК (шаруашылық жүргізу құқығында) (Курчатов қаласы)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</w:rPr>
              <w:t>2.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rPr>
                <w:rStyle w:val="s0"/>
              </w:rPr>
              <w:t>«Қазақстан Республикасының ұлттық ядролық орталығы» РМК «Бурабай» геофизикалық обсерваториясы (Бурабай кенті)</w:t>
            </w:r>
          </w:p>
        </w:tc>
      </w:tr>
      <w:tr w:rsidR="00000000">
        <w:trPr>
          <w:trHeight w:val="284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  <w:b/>
                <w:bCs/>
              </w:rPr>
              <w:t>Халықаралық маңызы мәртебесі бар теңіз порттары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</w:rPr>
              <w:t>1.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rPr>
                <w:rStyle w:val="s0"/>
              </w:rPr>
              <w:t>Ақтау халықаралық теңіз сауда порты</w:t>
            </w:r>
          </w:p>
        </w:tc>
      </w:tr>
      <w:tr w:rsidR="00000000">
        <w:trPr>
          <w:trHeight w:val="284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  <w:b/>
                <w:bCs/>
              </w:rPr>
              <w:t>Ортақ пайдаланымдағы автомобиль жолдары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</w:rPr>
              <w:t>1.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rPr>
                <w:rStyle w:val="s0"/>
              </w:rPr>
              <w:t>Республикалық маңызы бар автомобиль жолдары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</w:rPr>
              <w:t>2.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rPr>
                <w:rStyle w:val="s0"/>
              </w:rPr>
              <w:t>Облыстық және аудандық маңызы бар автомобиль жолдары</w:t>
            </w:r>
          </w:p>
        </w:tc>
      </w:tr>
      <w:tr w:rsidR="00000000">
        <w:trPr>
          <w:trHeight w:val="284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  <w:b/>
                <w:bCs/>
              </w:rPr>
              <w:t>Магистралдық байланыс желілері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</w:rPr>
              <w:t>1.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rPr>
                <w:rStyle w:val="s0"/>
              </w:rPr>
              <w:t>Байланыстың магистралдық желілері</w:t>
            </w:r>
          </w:p>
        </w:tc>
      </w:tr>
      <w:tr w:rsidR="00000000">
        <w:trPr>
          <w:trHeight w:val="284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  <w:b/>
                <w:bCs/>
              </w:rPr>
              <w:t>Электр энергетикасы саласының объектісі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</w:rPr>
              <w:t>1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rPr>
                <w:rStyle w:val="s0"/>
              </w:rPr>
              <w:t>Астана қаласының ЖЭО-2 мүліктік кешені</w:t>
            </w:r>
          </w:p>
        </w:tc>
      </w:tr>
      <w:tr w:rsidR="00000000">
        <w:trPr>
          <w:trHeight w:val="284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  <w:b/>
                <w:bCs/>
              </w:rPr>
              <w:t>Мұнай өңдеу өндірістері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</w:rPr>
              <w:t>1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rPr>
                <w:rStyle w:val="s0"/>
              </w:rPr>
              <w:t>Шымкент мұнай өңдеу зауытының мүліктік кешені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rStyle w:val="s0"/>
              </w:rPr>
              <w:t>2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rPr>
                <w:rStyle w:val="s0"/>
              </w:rPr>
              <w:t>Павлодар мұнай-химия зауытының мүліктік кешені</w:t>
            </w:r>
          </w:p>
        </w:tc>
      </w:tr>
    </w:tbl>
    <w:p w:rsidR="00000000" w:rsidRDefault="00B76C5D">
      <w:pPr>
        <w:pStyle w:val="pj"/>
      </w:pPr>
      <w:r>
        <w:t> </w:t>
      </w:r>
    </w:p>
    <w:p w:rsidR="00000000" w:rsidRDefault="00B76C5D">
      <w:pPr>
        <w:pStyle w:val="pj"/>
      </w:pPr>
      <w:r>
        <w:rPr>
          <w:b/>
          <w:bCs/>
        </w:rPr>
        <w:t xml:space="preserve">Ескертпе: </w:t>
      </w:r>
      <w:r>
        <w:t>аббревиатуралардың толық жазылуы:</w:t>
      </w:r>
    </w:p>
    <w:p w:rsidR="00000000" w:rsidRDefault="00B76C5D">
      <w:pPr>
        <w:pStyle w:val="pj"/>
      </w:pPr>
      <w:r>
        <w:t>АҚ - акционерлік қоғам</w:t>
      </w:r>
    </w:p>
    <w:p w:rsidR="00000000" w:rsidRDefault="00B76C5D">
      <w:pPr>
        <w:pStyle w:val="pj"/>
      </w:pPr>
      <w:r>
        <w:t>РМК - республикалық мемлекеттік кәсіпорын</w:t>
      </w:r>
    </w:p>
    <w:p w:rsidR="00000000" w:rsidRDefault="00B76C5D">
      <w:pPr>
        <w:pStyle w:val="pj"/>
      </w:pPr>
      <w:r>
        <w:t>ЖШС - жауапкершілігі шектеулі серіктестік</w:t>
      </w:r>
    </w:p>
    <w:p w:rsidR="00000000" w:rsidRDefault="00B76C5D">
      <w:pPr>
        <w:pStyle w:val="pj"/>
      </w:pPr>
      <w:r>
        <w:t>ЕМК - еншілес мемлекеттік кәсіпорын.</w:t>
      </w:r>
    </w:p>
    <w:p w:rsidR="00000000" w:rsidRDefault="00B76C5D">
      <w:pPr>
        <w:pStyle w:val="pj"/>
      </w:pPr>
      <w:r>
        <w:t> </w:t>
      </w:r>
    </w:p>
    <w:p w:rsidR="00000000" w:rsidRDefault="00B76C5D">
      <w:pPr>
        <w:pStyle w:val="pji"/>
      </w:pPr>
      <w:bookmarkStart w:id="2" w:name="SUB20"/>
      <w:bookmarkEnd w:id="2"/>
      <w:r>
        <w:rPr>
          <w:rStyle w:val="s3"/>
        </w:rPr>
        <w:t>ҚР</w:t>
      </w:r>
      <w:r>
        <w:rPr>
          <w:rStyle w:val="s3"/>
        </w:rPr>
        <w:t xml:space="preserve"> Үкіметінің 2012.23.08. № 1079 </w:t>
      </w:r>
      <w:hyperlink r:id="rId140" w:anchor="sub_id=3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41" w:anchor="sub_id=2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2013.05.09. № 928 </w:t>
      </w:r>
      <w:hyperlink r:id="rId142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43" w:anchor="sub_id=2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2014.21.01. № 13 </w:t>
      </w:r>
      <w:hyperlink r:id="rId144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45" w:anchor="sub_id=2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2014.24.10. № 1137 </w:t>
      </w:r>
      <w:hyperlink r:id="rId146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47" w:anchor="sub_id=2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2016.25.02. № 107 </w:t>
      </w:r>
      <w:hyperlink r:id="rId148" w:history="1">
        <w:r>
          <w:rPr>
            <w:rStyle w:val="a4"/>
            <w:i/>
            <w:iCs/>
          </w:rPr>
          <w:t>Қаулыс</w:t>
        </w:r>
        <w:r>
          <w:rPr>
            <w:rStyle w:val="a4"/>
            <w:i/>
            <w:iCs/>
          </w:rPr>
          <w:t>ымен</w:t>
        </w:r>
      </w:hyperlink>
      <w:r>
        <w:rPr>
          <w:rStyle w:val="s3"/>
        </w:rPr>
        <w:t xml:space="preserve"> (</w:t>
      </w:r>
      <w:hyperlink r:id="rId149" w:anchor="sub_id=2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2017.10.02. № 46 </w:t>
      </w:r>
      <w:hyperlink r:id="rId15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51" w:anchor="sub_id=2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2017.01.06. № 326 </w:t>
      </w:r>
      <w:hyperlink r:id="rId152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53" w:anchor="sub_id=2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2017.14.08. № 482 </w:t>
      </w:r>
      <w:hyperlink r:id="rId154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55" w:anchor="sub_id=2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2017.22.08. № 495 </w:t>
      </w:r>
      <w:hyperlink r:id="rId156" w:anchor="sub_id=2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57" w:anchor="sub_id=2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2018.06.04. № 176 </w:t>
      </w:r>
      <w:hyperlink r:id="rId158" w:anchor="sub_id=1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59" w:anchor="sub_id=2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2018.26.06. № 380 </w:t>
      </w:r>
      <w:hyperlink r:id="rId16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61" w:anchor="sub_id=2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  <w:r>
        <w:rPr>
          <w:rStyle w:val="s3"/>
        </w:rPr>
        <w:t xml:space="preserve">; 2019.25.07. № 533 </w:t>
      </w:r>
      <w:hyperlink r:id="rId162" w:anchor="sub_id=3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63" w:anchor="sub_id=2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2019.23.10. № 791 </w:t>
      </w:r>
      <w:hyperlink r:id="rId164" w:anchor="sub_id=2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65" w:anchor="sub_id=2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2021.01.07. № 455 </w:t>
      </w:r>
      <w:hyperlink r:id="rId166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67" w:anchor="sub_id=2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2021.10.11. № 805 </w:t>
      </w:r>
      <w:hyperlink r:id="rId168" w:anchor="sub_id=2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69" w:anchor="sub_id=2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2021.31.12. № 981 </w:t>
      </w:r>
      <w:hyperlink r:id="rId170" w:anchor="sub_id=2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71" w:anchor="sub_id=2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2022.11.11. № 891 </w:t>
      </w:r>
      <w:hyperlink r:id="rId172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73" w:anchor="sub_id=2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2022.29.11. № 959 </w:t>
      </w:r>
      <w:hyperlink r:id="rId174" w:anchor="sub_id=2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75" w:anchor="sub_id=2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2023.23.02. № 155 </w:t>
      </w:r>
      <w:hyperlink r:id="rId176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77" w:anchor="sub_id=2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2023.19.09. № 814 </w:t>
      </w:r>
      <w:hyperlink r:id="rId178" w:anchor="sub_id=1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79" w:anchor="sub_id=2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2023.11.10. № 898 </w:t>
      </w:r>
      <w:hyperlink r:id="rId18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(2023 ж. 27 қазаннан бастап қолданысқа енгізілді) (</w:t>
      </w:r>
      <w:hyperlink r:id="rId181" w:anchor="sub_id=2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тізбе өзгертілді</w:t>
      </w:r>
    </w:p>
    <w:p w:rsidR="00000000" w:rsidRDefault="00B76C5D">
      <w:pPr>
        <w:pStyle w:val="pr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B76C5D">
      <w:pPr>
        <w:pStyle w:val="pr"/>
      </w:pPr>
      <w:r>
        <w:rPr>
          <w:rStyle w:val="s0"/>
        </w:rPr>
        <w:t>Үкіметінің</w:t>
      </w:r>
    </w:p>
    <w:p w:rsidR="00000000" w:rsidRDefault="00B76C5D">
      <w:pPr>
        <w:pStyle w:val="pr"/>
      </w:pPr>
      <w:r>
        <w:rPr>
          <w:rStyle w:val="s0"/>
        </w:rPr>
        <w:t>2008 жылғы 30 маусымдағы</w:t>
      </w:r>
    </w:p>
    <w:p w:rsidR="00000000" w:rsidRDefault="00B76C5D">
      <w:pPr>
        <w:pStyle w:val="pr"/>
      </w:pPr>
      <w:r>
        <w:rPr>
          <w:rStyle w:val="s0"/>
        </w:rPr>
        <w:t xml:space="preserve">№ 651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B76C5D">
      <w:pPr>
        <w:pStyle w:val="pr"/>
      </w:pPr>
      <w:r>
        <w:rPr>
          <w:rStyle w:val="s0"/>
        </w:rPr>
        <w:t>бекітілген</w:t>
      </w:r>
    </w:p>
    <w:p w:rsidR="00000000" w:rsidRDefault="00B76C5D">
      <w:pPr>
        <w:pStyle w:val="pc"/>
      </w:pPr>
      <w:r>
        <w:rPr>
          <w:rStyle w:val="s1"/>
        </w:rPr>
        <w:t> </w:t>
      </w:r>
    </w:p>
    <w:p w:rsidR="00000000" w:rsidRDefault="00B76C5D">
      <w:pPr>
        <w:pStyle w:val="pc"/>
      </w:pPr>
      <w:r>
        <w:t> </w:t>
      </w:r>
    </w:p>
    <w:p w:rsidR="00000000" w:rsidRDefault="00B76C5D">
      <w:pPr>
        <w:pStyle w:val="pc"/>
      </w:pPr>
      <w:r>
        <w:rPr>
          <w:rStyle w:val="s1"/>
        </w:rPr>
        <w:t>Мемлекетпен аффилиирленбеген заңды тұлғалардың,</w:t>
      </w:r>
    </w:p>
    <w:p w:rsidR="00000000" w:rsidRDefault="00B76C5D">
      <w:pPr>
        <w:pStyle w:val="pc"/>
      </w:pPr>
      <w:r>
        <w:rPr>
          <w:rStyle w:val="s1"/>
        </w:rPr>
        <w:t>сондай-ақ жеке тұлғалардың меншігінде тұрған стратегиялық объектілердің</w:t>
      </w:r>
    </w:p>
    <w:p w:rsidR="00000000" w:rsidRDefault="00B76C5D">
      <w:pPr>
        <w:pStyle w:val="pc"/>
      </w:pPr>
      <w:r>
        <w:rPr>
          <w:rStyle w:val="s1"/>
        </w:rPr>
        <w:t>тізбесі</w:t>
      </w:r>
    </w:p>
    <w:p w:rsidR="00000000" w:rsidRDefault="00B76C5D">
      <w:pPr>
        <w:pStyle w:val="pc"/>
      </w:pPr>
      <w:r>
        <w:rPr>
          <w:rStyle w:val="s1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6"/>
        <w:gridCol w:w="9055"/>
      </w:tblGrid>
      <w:tr w:rsidR="00000000">
        <w:trPr>
          <w:jc w:val="center"/>
        </w:trPr>
        <w:tc>
          <w:tcPr>
            <w:tcW w:w="2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t>№</w:t>
            </w:r>
          </w:p>
        </w:tc>
        <w:tc>
          <w:tcPr>
            <w:tcW w:w="48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t>Атауы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t>1</w:t>
            </w:r>
          </w:p>
        </w:tc>
        <w:tc>
          <w:tcPr>
            <w:tcW w:w="4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t>2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rPr>
                <w:b/>
                <w:bCs/>
              </w:rPr>
              <w:t>Меншігінде стратегиялық объектілер бар заңды тұлғалар акцияларының пакеттері (қатысу үлестері, пайлары)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t>1.</w:t>
            </w:r>
          </w:p>
        </w:tc>
        <w:tc>
          <w:tcPr>
            <w:tcW w:w="4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t>«ҚазТрансКом» АҚ акциялар пакетінің 100 %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t>2.</w:t>
            </w:r>
          </w:p>
        </w:tc>
        <w:tc>
          <w:tcPr>
            <w:tcW w:w="4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"/>
            </w:pPr>
            <w:r>
              <w:t>«Әулие ата халықаралық әуежайы» АҚ акциялар пакетінің 100 % (Тараз қ.)»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t>3.</w:t>
            </w:r>
          </w:p>
        </w:tc>
        <w:tc>
          <w:tcPr>
            <w:tcW w:w="4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"/>
            </w:pPr>
            <w:r>
              <w:t>«Алматы халықаралық әуежайы» АҚ акциялар пакетінің 100 %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t>4.</w:t>
            </w:r>
          </w:p>
        </w:tc>
        <w:tc>
          <w:tcPr>
            <w:tcW w:w="4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"/>
            </w:pPr>
            <w:r>
              <w:t>«Сарыарқа халықаралық</w:t>
            </w:r>
            <w:r>
              <w:rPr>
                <w:u w:val="single"/>
              </w:rPr>
              <w:t xml:space="preserve"> </w:t>
            </w:r>
            <w:r>
              <w:t>әуежайы</w:t>
            </w:r>
            <w:r>
              <w:t>» АҚ акциялар пакетінің 100 % (Қарағанды қ.)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t>5.</w:t>
            </w:r>
          </w:p>
        </w:tc>
        <w:tc>
          <w:tcPr>
            <w:tcW w:w="4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t>«Орал» халықаралық әуежайы» ЖШС қатысу үлесінің 100 %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t>6.</w:t>
            </w:r>
          </w:p>
        </w:tc>
        <w:tc>
          <w:tcPr>
            <w:tcW w:w="4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t>«Атырау әуежайы және тасымалдау - АТХӘ» АҚ акциялар пакетінің 50 %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t>7.</w:t>
            </w:r>
          </w:p>
        </w:tc>
        <w:tc>
          <w:tcPr>
            <w:tcW w:w="4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Үкіметінің 2014.24.09. № 1013 </w:t>
            </w:r>
            <w:hyperlink r:id="rId182" w:history="1">
              <w:r>
                <w:rPr>
                  <w:rStyle w:val="a4"/>
                </w:rPr>
                <w:t>Қаулысымен</w:t>
              </w:r>
            </w:hyperlink>
            <w:r>
              <w:rPr>
                <w:rStyle w:val="s0"/>
              </w:rPr>
              <w:t xml:space="preserve"> алып тасталды </w:t>
            </w:r>
            <w:r>
              <w:rPr>
                <w:rStyle w:val="s3"/>
              </w:rPr>
              <w:t>(</w:t>
            </w:r>
            <w:hyperlink r:id="rId183" w:anchor="sub_id=20" w:history="1">
              <w:r>
                <w:rPr>
                  <w:rStyle w:val="a4"/>
                  <w:i/>
                  <w:iCs/>
                </w:rPr>
                <w:t>бұр.ред.қара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t>8.</w:t>
            </w:r>
          </w:p>
        </w:tc>
        <w:tc>
          <w:tcPr>
            <w:tcW w:w="4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t>Vаlsеrа Hоldings§В.V. акциялар пакетінің 50%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t>9.</w:t>
            </w:r>
          </w:p>
        </w:tc>
        <w:tc>
          <w:tcPr>
            <w:tcW w:w="4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t>«КТК - К» АҚ акциялар пакетінің 81%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t>10.</w:t>
            </w:r>
          </w:p>
        </w:tc>
        <w:tc>
          <w:tcPr>
            <w:tcW w:w="4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t>«Қазақстандық-Қытай құбыржолы» ЖШС қатысу үлесінің 50%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t>11.</w:t>
            </w:r>
          </w:p>
        </w:tc>
        <w:tc>
          <w:tcPr>
            <w:tcW w:w="4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ji"/>
            </w:pPr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Үкіметінің 2019.25.07. № 533 </w:t>
            </w:r>
            <w:hyperlink r:id="rId184" w:anchor="sub_id=300" w:history="1">
              <w:r>
                <w:rPr>
                  <w:rStyle w:val="a4"/>
                </w:rPr>
                <w:t>Қаулысымен</w:t>
              </w:r>
            </w:hyperlink>
            <w:r>
              <w:rPr>
                <w:rStyle w:val="s0"/>
              </w:rPr>
              <w:t xml:space="preserve"> алып тасталды </w:t>
            </w:r>
            <w:r>
              <w:rPr>
                <w:rStyle w:val="s3"/>
              </w:rPr>
              <w:t>(</w:t>
            </w:r>
            <w:hyperlink r:id="rId185" w:anchor="sub_id=20" w:history="1">
              <w:r>
                <w:rPr>
                  <w:rStyle w:val="a4"/>
                  <w:i/>
                  <w:iCs/>
                </w:rPr>
                <w:t>бұр.ред.қара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t>12.</w:t>
            </w:r>
          </w:p>
        </w:tc>
        <w:tc>
          <w:tcPr>
            <w:tcW w:w="4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Үкіметінің 2019.25.07. № 533 </w:t>
            </w:r>
            <w:hyperlink r:id="rId186" w:anchor="sub_id=300" w:history="1">
              <w:r>
                <w:rPr>
                  <w:rStyle w:val="a4"/>
                </w:rPr>
                <w:t>Қаулысымен</w:t>
              </w:r>
            </w:hyperlink>
            <w:r>
              <w:rPr>
                <w:rStyle w:val="s0"/>
              </w:rPr>
              <w:t xml:space="preserve"> алып тасталды </w:t>
            </w:r>
            <w:r>
              <w:rPr>
                <w:rStyle w:val="s3"/>
              </w:rPr>
              <w:t>(</w:t>
            </w:r>
            <w:hyperlink r:id="rId187" w:anchor="sub_id=20" w:history="1">
              <w:r>
                <w:rPr>
                  <w:rStyle w:val="a4"/>
                  <w:i/>
                  <w:iCs/>
                </w:rPr>
                <w:t>бұр.ред.қара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t>13.</w:t>
            </w:r>
          </w:p>
        </w:tc>
        <w:tc>
          <w:tcPr>
            <w:tcW w:w="4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Үкіметінің 2019.11.06. № 391 </w:t>
            </w:r>
            <w:hyperlink r:id="rId188" w:history="1">
              <w:r>
                <w:rPr>
                  <w:rStyle w:val="a4"/>
                </w:rPr>
                <w:t>Қаулысымен</w:t>
              </w:r>
            </w:hyperlink>
            <w:r>
              <w:rPr>
                <w:rStyle w:val="s0"/>
              </w:rPr>
              <w:t xml:space="preserve"> алып тасталды </w:t>
            </w:r>
            <w:r>
              <w:rPr>
                <w:rStyle w:val="s3"/>
              </w:rPr>
              <w:t>(</w:t>
            </w:r>
            <w:hyperlink r:id="rId189" w:anchor="sub_id=20" w:history="1">
              <w:r>
                <w:rPr>
                  <w:rStyle w:val="a4"/>
                  <w:i/>
                  <w:iCs/>
                </w:rPr>
                <w:t>бұр.ред.қара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t>14.</w:t>
            </w:r>
          </w:p>
        </w:tc>
        <w:tc>
          <w:tcPr>
            <w:tcW w:w="4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t>«Степногор тау-кен-химиялық комбинаты» ЖШС қатысу үлесінің 100%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t>15.</w:t>
            </w:r>
          </w:p>
        </w:tc>
        <w:tc>
          <w:tcPr>
            <w:tcW w:w="4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t>«Бетпақ Дала» бірлескен кәсіпорны» ЖШС қатысу үлесінің 70 %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t>16.</w:t>
            </w:r>
          </w:p>
        </w:tc>
        <w:tc>
          <w:tcPr>
            <w:tcW w:w="4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t>«АППАҚ» ЖШС қатысу үлесінің 35%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t>17.</w:t>
            </w:r>
          </w:p>
        </w:tc>
        <w:tc>
          <w:tcPr>
            <w:tcW w:w="4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t>«Қаратау» ЖШС қатысу үлесінің 50%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t>18.</w:t>
            </w:r>
          </w:p>
        </w:tc>
        <w:tc>
          <w:tcPr>
            <w:tcW w:w="4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Үкіметінің 2017.22.08. № 495 </w:t>
            </w:r>
            <w:hyperlink r:id="rId190" w:anchor="sub_id=2" w:history="1">
              <w:r>
                <w:rPr>
                  <w:rStyle w:val="a4"/>
                </w:rPr>
                <w:t>Қаулысымен</w:t>
              </w:r>
            </w:hyperlink>
            <w:r>
              <w:rPr>
                <w:rStyle w:val="s0"/>
              </w:rPr>
              <w:t xml:space="preserve"> алып тасталды </w:t>
            </w:r>
            <w:r>
              <w:rPr>
                <w:rStyle w:val="s3"/>
              </w:rPr>
              <w:t>(</w:t>
            </w:r>
            <w:hyperlink r:id="rId191" w:anchor="sub_id=20" w:history="1">
              <w:r>
                <w:rPr>
                  <w:rStyle w:val="a4"/>
                  <w:i/>
                  <w:iCs/>
                </w:rPr>
                <w:t>бұр.ред.қара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t>19.</w:t>
            </w:r>
          </w:p>
        </w:tc>
        <w:tc>
          <w:tcPr>
            <w:tcW w:w="4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t>«Катко» бірлескен кәсіпорны» ЖШС қатысу үлесінің 51%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t>20.</w:t>
            </w:r>
          </w:p>
        </w:tc>
        <w:tc>
          <w:tcPr>
            <w:tcW w:w="4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Үкіметінің 2017.22.08. № 495 </w:t>
            </w:r>
            <w:hyperlink r:id="rId192" w:anchor="sub_id=2" w:history="1">
              <w:r>
                <w:rPr>
                  <w:rStyle w:val="a4"/>
                </w:rPr>
                <w:t>Қаулысымен</w:t>
              </w:r>
            </w:hyperlink>
            <w:r>
              <w:rPr>
                <w:rStyle w:val="s0"/>
              </w:rPr>
              <w:t xml:space="preserve"> алып тасталды </w:t>
            </w:r>
            <w:r>
              <w:rPr>
                <w:rStyle w:val="s3"/>
              </w:rPr>
              <w:t>(</w:t>
            </w:r>
            <w:hyperlink r:id="rId193" w:anchor="sub_id=20" w:history="1">
              <w:r>
                <w:rPr>
                  <w:rStyle w:val="a4"/>
                  <w:i/>
                  <w:iCs/>
                </w:rPr>
                <w:t>бұр.ред.қара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t>21.</w:t>
            </w:r>
          </w:p>
        </w:tc>
        <w:tc>
          <w:tcPr>
            <w:tcW w:w="4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t>«Заречное» Қазақстан - Ресей - Қырғыз шетелдік инвестицияларымен бірлескен кәсіпорны» АҚ акциялары пакетінің 50,021 %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t>22.</w:t>
            </w:r>
          </w:p>
        </w:tc>
        <w:tc>
          <w:tcPr>
            <w:tcW w:w="4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t>«Байкен - U» ЖШС қатысу үл</w:t>
            </w:r>
            <w:r>
              <w:t>есінің 95%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t>23.</w:t>
            </w:r>
          </w:p>
        </w:tc>
        <w:tc>
          <w:tcPr>
            <w:tcW w:w="4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t>«Қызылту» ЖШС-ның қатысу үлесі 100%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t>24.</w:t>
            </w:r>
          </w:p>
        </w:tc>
        <w:tc>
          <w:tcPr>
            <w:tcW w:w="4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t>«Атом станциялары» Қазақстан-Ресей компаниясы» АҚ акциялар пакетінің 50%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t>25.</w:t>
            </w:r>
          </w:p>
        </w:tc>
        <w:tc>
          <w:tcPr>
            <w:tcW w:w="4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t>«Ақбастау» бірлескен кәсіпорны» АҚ акциялар пакетінің 50%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t>26.</w:t>
            </w:r>
          </w:p>
        </w:tc>
        <w:tc>
          <w:tcPr>
            <w:tcW w:w="4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t>«МұнайТас» Солтүстік-Батыс құбыр компаниясы» ЖШС қатысу үлесінің 49 %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t>27.</w:t>
            </w:r>
          </w:p>
        </w:tc>
        <w:tc>
          <w:tcPr>
            <w:tcW w:w="4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t>«Азаматтық авиация академиясы» АҚ акциялар пакетінің 10%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t>28.</w:t>
            </w:r>
          </w:p>
        </w:tc>
        <w:tc>
          <w:tcPr>
            <w:tcW w:w="4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t>«Азиялық Газқұбыры» ЖШС қатысу үлесінің 50%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t>29.</w:t>
            </w:r>
          </w:p>
        </w:tc>
        <w:tc>
          <w:tcPr>
            <w:tcW w:w="4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t>«Серебрянск органикалық емес өндіріс зауыты» ЖШС 100% қаты</w:t>
            </w:r>
            <w:r>
              <w:t>су үлесі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t>30.</w:t>
            </w:r>
          </w:p>
        </w:tc>
        <w:tc>
          <w:tcPr>
            <w:tcW w:w="4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ji"/>
            </w:pPr>
            <w:r>
              <w:t>«Хорасан-U (Хорасан-У)» бірлескен кәсіпорны» жауапкершілігі шектеулі серіктестігінің қатысу үлесінің 50 %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t>31.</w:t>
            </w:r>
          </w:p>
        </w:tc>
        <w:tc>
          <w:tcPr>
            <w:tcW w:w="4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t>«Оңтүстік тау-химия компаниясы» бірлескен кәсіпорны» ЖШС акциялары пакетінің 70 %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t>32.</w:t>
            </w:r>
          </w:p>
        </w:tc>
        <w:tc>
          <w:tcPr>
            <w:tcW w:w="4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t>«Транстелеком» АҚ 1 акциясы - акциялар пакетінің 75%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t>33.</w:t>
            </w:r>
          </w:p>
        </w:tc>
        <w:tc>
          <w:tcPr>
            <w:tcW w:w="4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t>«Үлбі-ЖБҚ» ЖШС қатысу үлесінің 49 %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t>34.</w:t>
            </w:r>
          </w:p>
        </w:tc>
        <w:tc>
          <w:tcPr>
            <w:tcW w:w="4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t>«Astel» АҚ акциялары пакетінің 100 %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t>35.</w:t>
            </w:r>
          </w:p>
        </w:tc>
        <w:tc>
          <w:tcPr>
            <w:tcW w:w="4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t>«TNS-plus» ЖШС қатысу үлесінің 100%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t>36.</w:t>
            </w:r>
          </w:p>
        </w:tc>
        <w:tc>
          <w:tcPr>
            <w:tcW w:w="4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t>«Буденовское» бірлескен кәсіпорны» ЖШС қатысу үлесінің 49%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t>37.</w:t>
            </w:r>
          </w:p>
        </w:tc>
        <w:tc>
          <w:tcPr>
            <w:tcW w:w="4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t>«Орталық» өндіруші кәсіпорны» ЖШС қатысу үлесінің 49%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"/>
            </w:pPr>
            <w:r>
              <w:t>38.</w:t>
            </w:r>
          </w:p>
        </w:tc>
        <w:tc>
          <w:tcPr>
            <w:tcW w:w="4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"/>
            </w:pPr>
            <w:r>
              <w:t>«Жезқазған эйр» авиакомпаниясы» АҚ акциялар пакетінің 100 % (Жезқазған қ.)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"/>
            </w:pPr>
            <w:r>
              <w:t>39.</w:t>
            </w:r>
          </w:p>
        </w:tc>
        <w:tc>
          <w:tcPr>
            <w:tcW w:w="4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"/>
            </w:pPr>
            <w:r>
              <w:t>«Туркистан Интернэшнл Аэропорт» ЖШС қатысу үлесінің 100%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"/>
            </w:pPr>
            <w:r>
              <w:rPr>
                <w:rStyle w:val="s0"/>
              </w:rPr>
              <w:t>99.</w:t>
            </w:r>
          </w:p>
        </w:tc>
        <w:tc>
          <w:tcPr>
            <w:tcW w:w="4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"/>
            </w:pPr>
            <w:r>
              <w:rPr>
                <w:rStyle w:val="s0"/>
              </w:rPr>
              <w:t>«KEGOC» АҚ акциялары пакетінің 15 %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t>Магистралдық мұнай құбырлары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t>1.</w:t>
            </w:r>
          </w:p>
        </w:tc>
        <w:tc>
          <w:tcPr>
            <w:tcW w:w="4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t>Орал - Самара мұнай құбыры, Қазақстан Республикасының</w:t>
            </w:r>
            <w:r>
              <w:rPr>
                <w:rStyle w:val="apple-converted-space"/>
              </w:rPr>
              <w:t xml:space="preserve"> </w:t>
            </w:r>
            <w:r>
              <w:t>аумағында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t>Магистралдық газ құбырлары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t>1.</w:t>
            </w:r>
          </w:p>
        </w:tc>
        <w:tc>
          <w:tcPr>
            <w:tcW w:w="4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t>(132-188 км учаскесіндегі) «Жаңажол - Ақтөбе» газ құбыры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t>2.</w:t>
            </w:r>
          </w:p>
        </w:tc>
        <w:tc>
          <w:tcPr>
            <w:tcW w:w="4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t>(188-241 км учаскесіндегі) «Жаңажол - Ақтөбе» газ құбыры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t>Ұлттық</w:t>
            </w:r>
            <w:r>
              <w:t xml:space="preserve"> электр желісі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t>1.</w:t>
            </w:r>
          </w:p>
        </w:tc>
        <w:tc>
          <w:tcPr>
            <w:tcW w:w="4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t>Кернеуі 220 кВ электржелі объектілері (ВЛ 220 кВ:</w:t>
            </w:r>
            <w:r>
              <w:rPr>
                <w:rStyle w:val="apple-converted-space"/>
              </w:rPr>
              <w:t xml:space="preserve"> </w:t>
            </w:r>
          </w:p>
          <w:p w:rsidR="00000000" w:rsidRDefault="00B76C5D">
            <w:pPr>
              <w:pStyle w:val="a3"/>
            </w:pPr>
            <w:r>
              <w:t>Жарық - Айса - Агадырь - Мойынты - Қаражыңғыл - Қаражал -</w:t>
            </w:r>
            <w:r>
              <w:rPr>
                <w:rStyle w:val="apple-converted-space"/>
              </w:rPr>
              <w:t xml:space="preserve"> </w:t>
            </w:r>
            <w:r>
              <w:t>Барсеңгір - Никольское, Мойынты - ПС № 5А - Балхаш, ПС 220</w:t>
            </w:r>
            <w:r>
              <w:rPr>
                <w:rStyle w:val="apple-converted-space"/>
              </w:rPr>
              <w:t xml:space="preserve"> </w:t>
            </w:r>
            <w:r>
              <w:t>кВ: «Барсеңгір», «Қаражал» және «Мойынты»)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t>Халықаралық әуежайлар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t>1.</w:t>
            </w:r>
          </w:p>
        </w:tc>
        <w:tc>
          <w:tcPr>
            <w:tcW w:w="4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"/>
            </w:pPr>
            <w:r>
              <w:t>«Әулие ата халықаралық әуежайы» АҚ (Тараз қ.) мүлкі: жер учаскелері, ұшу-қону жолақтары, жермен жүру жолдары, магистраль</w:t>
            </w:r>
            <w:r>
              <w:t>дық жермен жүру жолдары, перрон, әуе кемелерінің тұрақ орындары, ұшу-қону жолағының жарық-сигналдық жабдығын энергиямен жабдықтау жүйелері, оның ішінде жарық-сигналдық жабдық және авиациялық жанар-жағармай материалдарымен қамтамасыз ету жүйелері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t>2.</w:t>
            </w:r>
          </w:p>
        </w:tc>
        <w:tc>
          <w:tcPr>
            <w:tcW w:w="4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"/>
            </w:pPr>
            <w:r>
              <w:t>«А</w:t>
            </w:r>
            <w:r>
              <w:t xml:space="preserve">лматы халықаралық әуежайы» АҚ мүлкі: жер учаскелері, ұшу-қону жолақтары, жермен жүру жолдары, магистральдық жермен жүру жолдары, перрон, әуе кемелерінің тұрақ орындары, ұшу-қону жолағының жарық-сигналдық жабдығын энергиямен жабдықтау жүйелері, оның ішінде </w:t>
            </w:r>
            <w:r>
              <w:t>жарық-сигналдық жабдық және авиациялық жанар-жағармай материалдарымен қамтамасыз ету жүйелері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t>3.</w:t>
            </w:r>
          </w:p>
        </w:tc>
        <w:tc>
          <w:tcPr>
            <w:tcW w:w="4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"/>
            </w:pPr>
            <w:r>
              <w:t>«Сарыарқа халықаралық әуежайы» АҚ (Қарағанды қ.) мүлкі: жер учаскелері, ұшу-қону жолақтары, жермен жүру жолдары, магистральдық жермен жүру жолдары, перрон, әуе кемелерінің тұрақ орындары, ұшу-қону жолағының жарық-сигналдық жабдығын энергиямен жабдықтау жүй</w:t>
            </w:r>
            <w:r>
              <w:t>елері, оның ішінде жарық-сигналдық жабдық және авиациялық жанар-жағармай материалдарымен қамтамасыз ету жүйелері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t>4.</w:t>
            </w:r>
          </w:p>
        </w:tc>
        <w:tc>
          <w:tcPr>
            <w:tcW w:w="4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"/>
            </w:pPr>
            <w:r>
              <w:t>«Орал» халықаралық әуежайы» ЖШС мүлкі: жер учаскелері, ұшу-қону жолақтары, жермен жүру жолдары, магистральдық жермен жүру жолдары, перр</w:t>
            </w:r>
            <w:r>
              <w:t>он, әуе кемелерінің тұрақ орындары, ұшу-қону жолағының жарық-сигналдық жабдығын энергиямен жабдықтау жүйелері, оның ішінде жарық-сигналдық жабдық және авиациялық жанар-жағармай материалдарымен қамтамасыз ету жүйелері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t>5.</w:t>
            </w:r>
          </w:p>
        </w:tc>
        <w:tc>
          <w:tcPr>
            <w:tcW w:w="4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"/>
            </w:pPr>
            <w:r>
              <w:t>«Жезқазған эйр» авиакомпаниясы»</w:t>
            </w:r>
            <w:r>
              <w:t xml:space="preserve"> АҚ (Жезқазған қ.) мүлкі: жер учаскелері, ұшу-қону жолақтары, жермен жүру жолдары, магистральдық жермен жүру жолдары, перрон, әуе кемелерінің тұрақ орындары, ұшу-қону жолағының жарық-сигналдық жабдығын энергиямен жабдықтау жүйелері, оның ішінде жарық-сигна</w:t>
            </w:r>
            <w:r>
              <w:t>лдық жабдық және авиациялық жанар-жағармай материалдарымен қамтамасыз ету жүйелері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t>6.</w:t>
            </w:r>
          </w:p>
        </w:tc>
        <w:tc>
          <w:tcPr>
            <w:tcW w:w="4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"/>
            </w:pPr>
            <w:r>
              <w:t>«Туркистан Интернэшнл Аэропорт» ЖШС мүлкі: жер учаскелері, ұшу-қону жолақтары, жермен жүру жолдары, магистральдық жермен жүру жолдары, перрон, әуе кемелерінің тұрақ орындары, ұшу-қону жолағының жарық-сигналдық жабдығын энергиямен жабдықтау жүйелері, оның і</w:t>
            </w:r>
            <w:r>
              <w:t>шінде жарық-сигналдық жабдық және авиациялық жанар-жағармай материалдарымен қамтамасыз ету жүйелері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t>Су шаруашылығы құрылыстары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t>1.</w:t>
            </w:r>
          </w:p>
        </w:tc>
        <w:tc>
          <w:tcPr>
            <w:tcW w:w="4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Үкіметінің 2019.25.07. № 533 </w:t>
            </w:r>
            <w:hyperlink r:id="rId194" w:anchor="sub_id=300" w:history="1">
              <w:r>
                <w:rPr>
                  <w:rStyle w:val="a4"/>
                </w:rPr>
                <w:t>Қаул</w:t>
              </w:r>
              <w:r>
                <w:rPr>
                  <w:rStyle w:val="a4"/>
                </w:rPr>
                <w:t>ысымен</w:t>
              </w:r>
            </w:hyperlink>
            <w:r>
              <w:rPr>
                <w:rStyle w:val="s0"/>
              </w:rPr>
              <w:t xml:space="preserve"> алып тасталды </w:t>
            </w:r>
            <w:r>
              <w:rPr>
                <w:rStyle w:val="s3"/>
              </w:rPr>
              <w:t>(</w:t>
            </w:r>
            <w:hyperlink r:id="rId195" w:anchor="sub_id=20" w:history="1">
              <w:r>
                <w:rPr>
                  <w:rStyle w:val="a4"/>
                  <w:i/>
                  <w:iCs/>
                </w:rPr>
                <w:t>бұр.ред.қара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t>2.</w:t>
            </w:r>
          </w:p>
        </w:tc>
        <w:tc>
          <w:tcPr>
            <w:tcW w:w="4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Үкіметінің 2019.25.07. № 533 </w:t>
            </w:r>
            <w:hyperlink r:id="rId196" w:anchor="sub_id=300" w:history="1">
              <w:r>
                <w:rPr>
                  <w:rStyle w:val="a4"/>
                </w:rPr>
                <w:t>Қаулысымен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алып тасталды </w:t>
            </w:r>
            <w:r>
              <w:rPr>
                <w:rStyle w:val="s3"/>
              </w:rPr>
              <w:t>(</w:t>
            </w:r>
            <w:hyperlink r:id="rId197" w:anchor="sub_id=20" w:history="1">
              <w:r>
                <w:rPr>
                  <w:rStyle w:val="a4"/>
                  <w:i/>
                  <w:iCs/>
                </w:rPr>
                <w:t>бұр.ред.қара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t>Магистралдық байланыс желілері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t>1.</w:t>
            </w:r>
          </w:p>
        </w:tc>
        <w:tc>
          <w:tcPr>
            <w:tcW w:w="4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a3"/>
            </w:pPr>
            <w:r>
              <w:t>Магистральдық байланыс желілері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t>Ғарыш</w:t>
            </w:r>
            <w:r>
              <w:t xml:space="preserve"> инфрақұрылымы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c"/>
            </w:pPr>
            <w:r>
              <w:t>1.</w:t>
            </w:r>
          </w:p>
        </w:tc>
        <w:tc>
          <w:tcPr>
            <w:tcW w:w="4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C5D">
            <w:pPr>
              <w:pStyle w:val="p"/>
            </w:pPr>
            <w:r>
              <w:t>«Боран» орбиталық кемесі:</w:t>
            </w:r>
          </w:p>
          <w:p w:rsidR="00000000" w:rsidRDefault="00B76C5D">
            <w:pPr>
              <w:pStyle w:val="p"/>
            </w:pPr>
            <w:r>
              <w:t>1. Зауыттық нөмірі 2К1 11Ф35 бұйымы.</w:t>
            </w:r>
          </w:p>
          <w:p w:rsidR="00000000" w:rsidRDefault="00B76C5D">
            <w:pPr>
              <w:pStyle w:val="p"/>
            </w:pPr>
            <w:r>
              <w:t>2. Зауыттық нөмірі МТ 11Ф35 бұйымының макеті.</w:t>
            </w:r>
          </w:p>
        </w:tc>
      </w:tr>
    </w:tbl>
    <w:p w:rsidR="00000000" w:rsidRDefault="00B76C5D">
      <w:pPr>
        <w:pStyle w:val="pc"/>
      </w:pPr>
      <w:r>
        <w:rPr>
          <w:rStyle w:val="s1"/>
        </w:rPr>
        <w:t> </w:t>
      </w:r>
    </w:p>
    <w:p w:rsidR="00000000" w:rsidRDefault="00B76C5D">
      <w:pPr>
        <w:pStyle w:val="pj"/>
      </w:pPr>
      <w:r>
        <w:rPr>
          <w:rStyle w:val="s0"/>
          <w:b/>
          <w:bCs/>
        </w:rPr>
        <w:t>Ескертпе:</w:t>
      </w:r>
      <w:r>
        <w:rPr>
          <w:rStyle w:val="s0"/>
        </w:rPr>
        <w:t xml:space="preserve"> аббревиатуралардың толық жазылуы:</w:t>
      </w:r>
      <w:r>
        <w:t xml:space="preserve"> </w:t>
      </w:r>
    </w:p>
    <w:p w:rsidR="00000000" w:rsidRDefault="00B76C5D">
      <w:pPr>
        <w:pStyle w:val="pj"/>
      </w:pPr>
      <w:r>
        <w:rPr>
          <w:rStyle w:val="s0"/>
        </w:rPr>
        <w:t>АҚ - акционерлік қоғам</w:t>
      </w:r>
      <w:r>
        <w:t xml:space="preserve"> </w:t>
      </w:r>
    </w:p>
    <w:p w:rsidR="00000000" w:rsidRDefault="00B76C5D">
      <w:pPr>
        <w:pStyle w:val="pj"/>
      </w:pPr>
      <w:r>
        <w:rPr>
          <w:rStyle w:val="s0"/>
        </w:rPr>
        <w:t>ЖШС - жауапкершілігі шектеулі серіктестік</w:t>
      </w:r>
      <w:r>
        <w:t xml:space="preserve"> </w:t>
      </w:r>
    </w:p>
    <w:p w:rsidR="00000000" w:rsidRDefault="00B76C5D">
      <w:pPr>
        <w:pStyle w:val="pj"/>
      </w:pPr>
      <w:r>
        <w:t> </w:t>
      </w:r>
    </w:p>
    <w:p w:rsidR="00000000" w:rsidRDefault="00B76C5D">
      <w:pPr>
        <w:pStyle w:val="pj"/>
      </w:pPr>
      <w:r>
        <w:t> </w:t>
      </w:r>
    </w:p>
    <w:p w:rsidR="00000000" w:rsidRDefault="00B76C5D">
      <w:pPr>
        <w:pStyle w:val="pj"/>
      </w:pPr>
      <w:r>
        <w:t> </w:t>
      </w:r>
    </w:p>
    <w:p w:rsidR="00000000" w:rsidRDefault="00B76C5D">
      <w:pPr>
        <w:pStyle w:val="pj"/>
      </w:pPr>
      <w:r>
        <w:t> </w:t>
      </w:r>
    </w:p>
    <w:p w:rsidR="00000000" w:rsidRDefault="00B76C5D">
      <w:pPr>
        <w:pStyle w:val="pj"/>
      </w:pPr>
      <w:r>
        <w:t> </w:t>
      </w:r>
    </w:p>
    <w:p w:rsidR="00000000" w:rsidRDefault="00B76C5D">
      <w:pPr>
        <w:pStyle w:val="pj"/>
      </w:pPr>
      <w:r>
        <w:t> </w:t>
      </w:r>
    </w:p>
    <w:p w:rsidR="00000000" w:rsidRDefault="00B76C5D">
      <w:pPr>
        <w:pStyle w:val="pj"/>
      </w:pPr>
      <w:r>
        <w:t> </w:t>
      </w:r>
    </w:p>
    <w:p w:rsidR="00000000" w:rsidRDefault="00B76C5D">
      <w:pPr>
        <w:pStyle w:val="pj"/>
      </w:pPr>
      <w:r>
        <w:t> </w:t>
      </w:r>
    </w:p>
    <w:p w:rsidR="00000000" w:rsidRDefault="00B76C5D">
      <w:pPr>
        <w:pStyle w:val="pj"/>
      </w:pPr>
      <w:r>
        <w:t> </w:t>
      </w:r>
    </w:p>
    <w:p w:rsidR="00000000" w:rsidRDefault="00B76C5D">
      <w:pPr>
        <w:pStyle w:val="pj"/>
      </w:pPr>
      <w:r>
        <w:t> </w:t>
      </w:r>
    </w:p>
    <w:p w:rsidR="00000000" w:rsidRDefault="00B76C5D">
      <w:pPr>
        <w:pStyle w:val="pj"/>
      </w:pPr>
      <w:r>
        <w:t> </w:t>
      </w:r>
    </w:p>
    <w:p w:rsidR="00000000" w:rsidRDefault="00B76C5D">
      <w:pPr>
        <w:pStyle w:val="pj"/>
      </w:pPr>
      <w:r>
        <w:t> </w:t>
      </w:r>
    </w:p>
    <w:p w:rsidR="00000000" w:rsidRDefault="00B76C5D">
      <w:pPr>
        <w:pStyle w:val="pj"/>
      </w:pPr>
      <w:r>
        <w:t> </w:t>
      </w:r>
    </w:p>
    <w:p w:rsidR="00000000" w:rsidRDefault="00B76C5D">
      <w:pPr>
        <w:pStyle w:val="pj"/>
      </w:pPr>
      <w:r>
        <w:t> </w:t>
      </w:r>
    </w:p>
    <w:p w:rsidR="00000000" w:rsidRDefault="00B76C5D">
      <w:pPr>
        <w:pStyle w:val="pj"/>
      </w:pPr>
      <w:r>
        <w:t> </w:t>
      </w:r>
    </w:p>
    <w:p w:rsidR="00000000" w:rsidRDefault="00B76C5D">
      <w:pPr>
        <w:pStyle w:val="pj"/>
      </w:pPr>
      <w:r>
        <w:t> </w:t>
      </w:r>
    </w:p>
    <w:p w:rsidR="00000000" w:rsidRDefault="00B76C5D">
      <w:pPr>
        <w:pStyle w:val="pj"/>
      </w:pPr>
      <w:r>
        <w:t> </w:t>
      </w:r>
    </w:p>
    <w:p w:rsidR="00000000" w:rsidRDefault="00B76C5D">
      <w:pPr>
        <w:pStyle w:val="pj"/>
      </w:pPr>
      <w:r>
        <w:t> </w:t>
      </w:r>
    </w:p>
    <w:sectPr w:rsidR="00000000">
      <w:headerReference w:type="even" r:id="rId198"/>
      <w:headerReference w:type="default" r:id="rId199"/>
      <w:footerReference w:type="even" r:id="rId200"/>
      <w:footerReference w:type="default" r:id="rId201"/>
      <w:headerReference w:type="first" r:id="rId202"/>
      <w:footerReference w:type="first" r:id="rId20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76C5D" w:rsidRDefault="00B76C5D" w:rsidP="00B76C5D">
      <w:r>
        <w:separator/>
      </w:r>
    </w:p>
  </w:endnote>
  <w:endnote w:type="continuationSeparator" w:id="0">
    <w:p w:rsidR="00B76C5D" w:rsidRDefault="00B76C5D" w:rsidP="00B76C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6C5D" w:rsidRDefault="00B76C5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6C5D" w:rsidRDefault="00B76C5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6C5D" w:rsidRDefault="00B76C5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76C5D" w:rsidRDefault="00B76C5D" w:rsidP="00B76C5D">
      <w:r>
        <w:separator/>
      </w:r>
    </w:p>
  </w:footnote>
  <w:footnote w:type="continuationSeparator" w:id="0">
    <w:p w:rsidR="00B76C5D" w:rsidRDefault="00B76C5D" w:rsidP="00B76C5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6C5D" w:rsidRDefault="00B76C5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6C5D" w:rsidRDefault="00B76C5D" w:rsidP="00B76C5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76C5D" w:rsidRPr="00B76C5D" w:rsidRDefault="00B76C5D" w:rsidP="00B76C5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(БҰРЫНҒЫ РЕДАКЦИЯ) «ҰЛТТЫҚ ХОЛДИНГТЕРДІҢ ЖӘНЕ (НЕМЕСЕ) ҰЛТТЫҚ КОМПАНИЯЛ...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6C5D" w:rsidRDefault="00B76C5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76C5D"/>
    <w:rsid w:val="00B76C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character" w:customStyle="1" w:styleId="apple-converted-space">
    <w:name w:val="apple-converted-space"/>
    <w:basedOn w:val="a0"/>
  </w:style>
  <w:style w:type="paragraph" w:styleId="a6">
    <w:name w:val="header"/>
    <w:basedOn w:val="a"/>
    <w:link w:val="a7"/>
    <w:uiPriority w:val="99"/>
    <w:unhideWhenUsed/>
    <w:rsid w:val="00B76C5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76C5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76C5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76C5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character" w:customStyle="1" w:styleId="apple-converted-space">
    <w:name w:val="apple-converted-space"/>
    <w:basedOn w:val="a0"/>
  </w:style>
  <w:style w:type="paragraph" w:styleId="a6">
    <w:name w:val="header"/>
    <w:basedOn w:val="a"/>
    <w:link w:val="a7"/>
    <w:uiPriority w:val="99"/>
    <w:unhideWhenUsed/>
    <w:rsid w:val="00B76C5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76C5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76C5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76C5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2369852" TargetMode="External"/><Relationship Id="rId21" Type="http://schemas.openxmlformats.org/officeDocument/2006/relationships/hyperlink" Target="http://online.zakon.kz/Document/?doc_id=31245841" TargetMode="External"/><Relationship Id="rId42" Type="http://schemas.openxmlformats.org/officeDocument/2006/relationships/hyperlink" Target="http://online.zakon.kz/Document/?doc_id=35995174" TargetMode="External"/><Relationship Id="rId63" Type="http://schemas.openxmlformats.org/officeDocument/2006/relationships/hyperlink" Target="http://online.zakon.kz/Document/?doc_id=35188135" TargetMode="External"/><Relationship Id="rId84" Type="http://schemas.openxmlformats.org/officeDocument/2006/relationships/hyperlink" Target="http://online.zakon.kz/Document/?doc_id=39887837" TargetMode="External"/><Relationship Id="rId138" Type="http://schemas.openxmlformats.org/officeDocument/2006/relationships/hyperlink" Target="http://online.zakon.kz/Document/?doc_id=31039007" TargetMode="External"/><Relationship Id="rId159" Type="http://schemas.openxmlformats.org/officeDocument/2006/relationships/hyperlink" Target="http://online.zakon.kz/Document/?doc_id=35549846" TargetMode="External"/><Relationship Id="rId170" Type="http://schemas.openxmlformats.org/officeDocument/2006/relationships/hyperlink" Target="http://online.zakon.kz/Document/?doc_id=39887837" TargetMode="External"/><Relationship Id="rId191" Type="http://schemas.openxmlformats.org/officeDocument/2006/relationships/hyperlink" Target="http://online.zakon.kz/Document/?doc_id=31915642" TargetMode="External"/><Relationship Id="rId205" Type="http://schemas.openxmlformats.org/officeDocument/2006/relationships/theme" Target="theme/theme1.xml"/><Relationship Id="rId107" Type="http://schemas.openxmlformats.org/officeDocument/2006/relationships/hyperlink" Target="http://online.zakon.kz/Document/?doc_id=31245836" TargetMode="External"/><Relationship Id="rId11" Type="http://schemas.openxmlformats.org/officeDocument/2006/relationships/hyperlink" Target="http://online.zakon.kz/Document/?doc_id=30192442" TargetMode="External"/><Relationship Id="rId32" Type="http://schemas.openxmlformats.org/officeDocument/2006/relationships/hyperlink" Target="http://online.zakon.kz/Document/?doc_id=31610958" TargetMode="External"/><Relationship Id="rId53" Type="http://schemas.openxmlformats.org/officeDocument/2006/relationships/hyperlink" Target="http://online.zakon.kz/Document/?doc_id=39743326" TargetMode="External"/><Relationship Id="rId74" Type="http://schemas.openxmlformats.org/officeDocument/2006/relationships/hyperlink" Target="http://online.zakon.kz/Document/?doc_id=33466097" TargetMode="External"/><Relationship Id="rId128" Type="http://schemas.openxmlformats.org/officeDocument/2006/relationships/hyperlink" Target="http://online.zakon.kz/Document/?doc_id=35812951" TargetMode="External"/><Relationship Id="rId149" Type="http://schemas.openxmlformats.org/officeDocument/2006/relationships/hyperlink" Target="http://online.zakon.kz/Document/?doc_id=34269557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5083956" TargetMode="External"/><Relationship Id="rId160" Type="http://schemas.openxmlformats.org/officeDocument/2006/relationships/hyperlink" Target="http://online.zakon.kz/Document/?doc_id=39290571" TargetMode="External"/><Relationship Id="rId181" Type="http://schemas.openxmlformats.org/officeDocument/2006/relationships/hyperlink" Target="http://online.zakon.kz/Document/?doc_id=38764686" TargetMode="External"/><Relationship Id="rId22" Type="http://schemas.openxmlformats.org/officeDocument/2006/relationships/hyperlink" Target="http://online.zakon.kz/Document/?doc_id=31286994" TargetMode="External"/><Relationship Id="rId43" Type="http://schemas.openxmlformats.org/officeDocument/2006/relationships/hyperlink" Target="http://online.zakon.kz/Document/?doc_id=37430905" TargetMode="External"/><Relationship Id="rId64" Type="http://schemas.openxmlformats.org/officeDocument/2006/relationships/hyperlink" Target="http://online.zakon.kz/Document/?doc_id=32369852" TargetMode="External"/><Relationship Id="rId118" Type="http://schemas.openxmlformats.org/officeDocument/2006/relationships/hyperlink" Target="http://online.zakon.kz/Document/?doc_id=39208693" TargetMode="External"/><Relationship Id="rId139" Type="http://schemas.openxmlformats.org/officeDocument/2006/relationships/hyperlink" Target="http://online.zakon.kz/Document/?doc_id=31041065" TargetMode="External"/><Relationship Id="rId85" Type="http://schemas.openxmlformats.org/officeDocument/2006/relationships/hyperlink" Target="http://online.zakon.kz/Document/?doc_id=34399223" TargetMode="External"/><Relationship Id="rId150" Type="http://schemas.openxmlformats.org/officeDocument/2006/relationships/hyperlink" Target="http://online.zakon.kz/Document/?doc_id=32363101" TargetMode="External"/><Relationship Id="rId171" Type="http://schemas.openxmlformats.org/officeDocument/2006/relationships/hyperlink" Target="http://online.zakon.kz/Document/?doc_id=34399223" TargetMode="External"/><Relationship Id="rId192" Type="http://schemas.openxmlformats.org/officeDocument/2006/relationships/hyperlink" Target="http://online.zakon.kz/Document/?doc_id=33365916" TargetMode="External"/><Relationship Id="rId12" Type="http://schemas.openxmlformats.org/officeDocument/2006/relationships/hyperlink" Target="http://online.zakon.kz/Document/?doc_id=30361862" TargetMode="External"/><Relationship Id="rId33" Type="http://schemas.openxmlformats.org/officeDocument/2006/relationships/hyperlink" Target="http://online.zakon.kz/Document/?doc_id=31610965" TargetMode="External"/><Relationship Id="rId108" Type="http://schemas.openxmlformats.org/officeDocument/2006/relationships/hyperlink" Target="http://online.zakon.kz/Document/?doc_id=31245841" TargetMode="External"/><Relationship Id="rId129" Type="http://schemas.openxmlformats.org/officeDocument/2006/relationships/hyperlink" Target="http://online.zakon.kz/Document/?doc_id=31638977" TargetMode="External"/><Relationship Id="rId54" Type="http://schemas.openxmlformats.org/officeDocument/2006/relationships/hyperlink" Target="http://online.zakon.kz/Document/?doc_id=33365916" TargetMode="External"/><Relationship Id="rId75" Type="http://schemas.openxmlformats.org/officeDocument/2006/relationships/hyperlink" Target="http://online.zakon.kz/Document/?doc_id=34494294" TargetMode="External"/><Relationship Id="rId96" Type="http://schemas.openxmlformats.org/officeDocument/2006/relationships/hyperlink" Target="http://online.zakon.kz/Document/?doc_id=39336810" TargetMode="External"/><Relationship Id="rId140" Type="http://schemas.openxmlformats.org/officeDocument/2006/relationships/hyperlink" Target="http://online.zakon.kz/Document/?doc_id=31245836" TargetMode="External"/><Relationship Id="rId161" Type="http://schemas.openxmlformats.org/officeDocument/2006/relationships/hyperlink" Target="http://online.zakon.kz/Document/?doc_id=36355172" TargetMode="External"/><Relationship Id="rId182" Type="http://schemas.openxmlformats.org/officeDocument/2006/relationships/hyperlink" Target="http://online.zakon.kz/Document/?doc_id=31610958" TargetMode="Externa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1287102" TargetMode="External"/><Relationship Id="rId119" Type="http://schemas.openxmlformats.org/officeDocument/2006/relationships/hyperlink" Target="http://online.zakon.kz/Document/?doc_id=32369852" TargetMode="External"/><Relationship Id="rId44" Type="http://schemas.openxmlformats.org/officeDocument/2006/relationships/hyperlink" Target="http://online.zakon.kz/Document/?doc_id=33155756" TargetMode="External"/><Relationship Id="rId65" Type="http://schemas.openxmlformats.org/officeDocument/2006/relationships/hyperlink" Target="http://online.zakon.kz/Document/?doc_id=39208693" TargetMode="External"/><Relationship Id="rId86" Type="http://schemas.openxmlformats.org/officeDocument/2006/relationships/hyperlink" Target="http://online.zakon.kz/Document/?doc_id=35183114" TargetMode="External"/><Relationship Id="rId130" Type="http://schemas.openxmlformats.org/officeDocument/2006/relationships/hyperlink" Target="http://online.zakon.kz/Document/?doc_id=31638980" TargetMode="External"/><Relationship Id="rId151" Type="http://schemas.openxmlformats.org/officeDocument/2006/relationships/hyperlink" Target="http://online.zakon.kz/Document/?doc_id=36957546" TargetMode="External"/><Relationship Id="rId172" Type="http://schemas.openxmlformats.org/officeDocument/2006/relationships/hyperlink" Target="http://online.zakon.kz/Document/?doc_id=34963774" TargetMode="External"/><Relationship Id="rId193" Type="http://schemas.openxmlformats.org/officeDocument/2006/relationships/hyperlink" Target="http://online.zakon.kz/Document/?doc_id=31915642" TargetMode="External"/><Relationship Id="rId13" Type="http://schemas.openxmlformats.org/officeDocument/2006/relationships/hyperlink" Target="http://online.zakon.kz/Document/?doc_id=30362194" TargetMode="External"/><Relationship Id="rId109" Type="http://schemas.openxmlformats.org/officeDocument/2006/relationships/hyperlink" Target="http://online.zakon.kz/Document/?doc_id=33365916" TargetMode="External"/><Relationship Id="rId34" Type="http://schemas.openxmlformats.org/officeDocument/2006/relationships/hyperlink" Target="http://online.zakon.kz/Document/?doc_id=31621533" TargetMode="External"/><Relationship Id="rId55" Type="http://schemas.openxmlformats.org/officeDocument/2006/relationships/hyperlink" Target="http://online.zakon.kz/Document/?doc_id=31915642" TargetMode="External"/><Relationship Id="rId76" Type="http://schemas.openxmlformats.org/officeDocument/2006/relationships/hyperlink" Target="http://online.zakon.kz/Document/?doc_id=32796115" TargetMode="External"/><Relationship Id="rId97" Type="http://schemas.openxmlformats.org/officeDocument/2006/relationships/hyperlink" Target="http://online.zakon.kz/Document/?doc_id=33643345" TargetMode="External"/><Relationship Id="rId120" Type="http://schemas.openxmlformats.org/officeDocument/2006/relationships/hyperlink" Target="http://online.zakon.kz/Document/?doc_id=39208693" TargetMode="External"/><Relationship Id="rId141" Type="http://schemas.openxmlformats.org/officeDocument/2006/relationships/hyperlink" Target="http://online.zakon.kz/Document/?doc_id=31245841" TargetMode="External"/><Relationship Id="rId7" Type="http://schemas.openxmlformats.org/officeDocument/2006/relationships/hyperlink" Target="http://online.zakon.kz/Document/?doc_id=30192442" TargetMode="External"/><Relationship Id="rId162" Type="http://schemas.openxmlformats.org/officeDocument/2006/relationships/hyperlink" Target="http://online.zakon.kz/Document/?doc_id=36892965" TargetMode="External"/><Relationship Id="rId183" Type="http://schemas.openxmlformats.org/officeDocument/2006/relationships/hyperlink" Target="http://online.zakon.kz/Document/?doc_id=31610965" TargetMode="External"/><Relationship Id="rId24" Type="http://schemas.openxmlformats.org/officeDocument/2006/relationships/hyperlink" Target="http://online.zakon.kz/Document/?doc_id=31322268" TargetMode="External"/><Relationship Id="rId40" Type="http://schemas.openxmlformats.org/officeDocument/2006/relationships/hyperlink" Target="http://online.zakon.kz/Document/?doc_id=37897498" TargetMode="External"/><Relationship Id="rId45" Type="http://schemas.openxmlformats.org/officeDocument/2006/relationships/hyperlink" Target="http://online.zakon.kz/Document/?doc_id=38793266" TargetMode="External"/><Relationship Id="rId66" Type="http://schemas.openxmlformats.org/officeDocument/2006/relationships/hyperlink" Target="http://online.zakon.kz/Document/?doc_id=34405725" TargetMode="External"/><Relationship Id="rId87" Type="http://schemas.openxmlformats.org/officeDocument/2006/relationships/hyperlink" Target="http://online.zakon.kz/Document/?doc_id=34399223" TargetMode="External"/><Relationship Id="rId110" Type="http://schemas.openxmlformats.org/officeDocument/2006/relationships/hyperlink" Target="http://online.zakon.kz/Document/?doc_id=31915642" TargetMode="External"/><Relationship Id="rId115" Type="http://schemas.openxmlformats.org/officeDocument/2006/relationships/hyperlink" Target="http://online.zakon.kz/Document/?doc_id=31408859" TargetMode="External"/><Relationship Id="rId131" Type="http://schemas.openxmlformats.org/officeDocument/2006/relationships/hyperlink" Target="http://online.zakon.kz/Document/?doc_id=31638977" TargetMode="External"/><Relationship Id="rId136" Type="http://schemas.openxmlformats.org/officeDocument/2006/relationships/hyperlink" Target="http://online.zakon.kz/Document/?doc_id=31245841" TargetMode="External"/><Relationship Id="rId157" Type="http://schemas.openxmlformats.org/officeDocument/2006/relationships/hyperlink" Target="http://online.zakon.kz/Document/?doc_id=31915642" TargetMode="External"/><Relationship Id="rId178" Type="http://schemas.openxmlformats.org/officeDocument/2006/relationships/hyperlink" Target="http://online.zakon.kz/Document/?doc_id=34276516" TargetMode="External"/><Relationship Id="rId61" Type="http://schemas.openxmlformats.org/officeDocument/2006/relationships/hyperlink" Target="http://online.zakon.kz/Document/?doc_id=39445351" TargetMode="External"/><Relationship Id="rId82" Type="http://schemas.openxmlformats.org/officeDocument/2006/relationships/hyperlink" Target="http://online.zakon.kz/Document/?doc_id=34720687" TargetMode="External"/><Relationship Id="rId152" Type="http://schemas.openxmlformats.org/officeDocument/2006/relationships/hyperlink" Target="http://online.zakon.kz/Document/?doc_id=33644919" TargetMode="External"/><Relationship Id="rId173" Type="http://schemas.openxmlformats.org/officeDocument/2006/relationships/hyperlink" Target="http://online.zakon.kz/Document/?doc_id=39336810" TargetMode="External"/><Relationship Id="rId194" Type="http://schemas.openxmlformats.org/officeDocument/2006/relationships/hyperlink" Target="http://online.zakon.kz/Document/?doc_id=36892965" TargetMode="External"/><Relationship Id="rId199" Type="http://schemas.openxmlformats.org/officeDocument/2006/relationships/header" Target="header2.xml"/><Relationship Id="rId203" Type="http://schemas.openxmlformats.org/officeDocument/2006/relationships/footer" Target="footer3.xml"/><Relationship Id="rId19" Type="http://schemas.openxmlformats.org/officeDocument/2006/relationships/hyperlink" Target="http://online.zakon.kz/Document/?doc_id=31041065" TargetMode="External"/><Relationship Id="rId14" Type="http://schemas.openxmlformats.org/officeDocument/2006/relationships/hyperlink" Target="http://online.zakon.kz/Document/?doc_id=30478633" TargetMode="External"/><Relationship Id="rId30" Type="http://schemas.openxmlformats.org/officeDocument/2006/relationships/hyperlink" Target="http://online.zakon.kz/Document/?doc_id=31462143" TargetMode="External"/><Relationship Id="rId35" Type="http://schemas.openxmlformats.org/officeDocument/2006/relationships/hyperlink" Target="http://online.zakon.kz/Document/?doc_id=31621535" TargetMode="External"/><Relationship Id="rId56" Type="http://schemas.openxmlformats.org/officeDocument/2006/relationships/hyperlink" Target="http://online.zakon.kz/Document/?doc_id=36666571" TargetMode="External"/><Relationship Id="rId77" Type="http://schemas.openxmlformats.org/officeDocument/2006/relationships/hyperlink" Target="http://online.zakon.kz/Document/?doc_id=35953992" TargetMode="External"/><Relationship Id="rId100" Type="http://schemas.openxmlformats.org/officeDocument/2006/relationships/hyperlink" Target="http://online.zakon.kz/Document/?doc_id=38460232" TargetMode="External"/><Relationship Id="rId105" Type="http://schemas.openxmlformats.org/officeDocument/2006/relationships/hyperlink" Target="http://online.zakon.kz/Document/?doc_id=32001714" TargetMode="External"/><Relationship Id="rId126" Type="http://schemas.openxmlformats.org/officeDocument/2006/relationships/hyperlink" Target="http://online.zakon.kz/Document/?doc_id=38527781" TargetMode="External"/><Relationship Id="rId147" Type="http://schemas.openxmlformats.org/officeDocument/2006/relationships/hyperlink" Target="http://online.zakon.kz/Document/?doc_id=31621535" TargetMode="External"/><Relationship Id="rId168" Type="http://schemas.openxmlformats.org/officeDocument/2006/relationships/hyperlink" Target="http://online.zakon.kz/Document/?doc_id=35032879" TargetMode="External"/><Relationship Id="rId8" Type="http://schemas.openxmlformats.org/officeDocument/2006/relationships/hyperlink" Target="http://online.zakon.kz/Document/?doc_id=31245836" TargetMode="External"/><Relationship Id="rId51" Type="http://schemas.openxmlformats.org/officeDocument/2006/relationships/hyperlink" Target="http://online.zakon.kz/Document/?doc_id=38527781" TargetMode="External"/><Relationship Id="rId72" Type="http://schemas.openxmlformats.org/officeDocument/2006/relationships/hyperlink" Target="http://online.zakon.kz/Document/?doc_id=34194167" TargetMode="External"/><Relationship Id="rId93" Type="http://schemas.openxmlformats.org/officeDocument/2006/relationships/hyperlink" Target="http://online.zakon.kz/Document/?doc_id=34963774" TargetMode="External"/><Relationship Id="rId98" Type="http://schemas.openxmlformats.org/officeDocument/2006/relationships/hyperlink" Target="http://online.zakon.kz/Document/?doc_id=34831663" TargetMode="External"/><Relationship Id="rId121" Type="http://schemas.openxmlformats.org/officeDocument/2006/relationships/hyperlink" Target="http://online.zakon.kz/Document/?doc_id=32369852" TargetMode="External"/><Relationship Id="rId142" Type="http://schemas.openxmlformats.org/officeDocument/2006/relationships/hyperlink" Target="http://online.zakon.kz/Document/?doc_id=31442965" TargetMode="External"/><Relationship Id="rId163" Type="http://schemas.openxmlformats.org/officeDocument/2006/relationships/hyperlink" Target="http://online.zakon.kz/Document/?doc_id=35617876" TargetMode="External"/><Relationship Id="rId184" Type="http://schemas.openxmlformats.org/officeDocument/2006/relationships/hyperlink" Target="http://online.zakon.kz/Document/?doc_id=36892965" TargetMode="External"/><Relationship Id="rId189" Type="http://schemas.openxmlformats.org/officeDocument/2006/relationships/hyperlink" Target="http://online.zakon.kz/Document/?doc_id=31944348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1322576" TargetMode="External"/><Relationship Id="rId46" Type="http://schemas.openxmlformats.org/officeDocument/2006/relationships/hyperlink" Target="http://online.zakon.kz/Document/?doc_id=33189632" TargetMode="External"/><Relationship Id="rId67" Type="http://schemas.openxmlformats.org/officeDocument/2006/relationships/hyperlink" Target="http://online.zakon.kz/Document/?doc_id=33583562" TargetMode="External"/><Relationship Id="rId116" Type="http://schemas.openxmlformats.org/officeDocument/2006/relationships/hyperlink" Target="http://online.zakon.kz/Document/?doc_id=31408957" TargetMode="External"/><Relationship Id="rId137" Type="http://schemas.openxmlformats.org/officeDocument/2006/relationships/hyperlink" Target="http://online.zakon.kz/Document/?doc_id=33077046" TargetMode="External"/><Relationship Id="rId158" Type="http://schemas.openxmlformats.org/officeDocument/2006/relationships/hyperlink" Target="http://online.zakon.kz/Document/?doc_id=36666571" TargetMode="External"/><Relationship Id="rId20" Type="http://schemas.openxmlformats.org/officeDocument/2006/relationships/hyperlink" Target="http://online.zakon.kz/Document/?doc_id=31245836" TargetMode="External"/><Relationship Id="rId41" Type="http://schemas.openxmlformats.org/officeDocument/2006/relationships/hyperlink" Target="http://online.zakon.kz/Document/?doc_id=32170946" TargetMode="External"/><Relationship Id="rId62" Type="http://schemas.openxmlformats.org/officeDocument/2006/relationships/hyperlink" Target="http://online.zakon.kz/Document/?doc_id=34919725" TargetMode="External"/><Relationship Id="rId83" Type="http://schemas.openxmlformats.org/officeDocument/2006/relationships/hyperlink" Target="http://online.zakon.kz/Document/?doc_id=31859388" TargetMode="External"/><Relationship Id="rId88" Type="http://schemas.openxmlformats.org/officeDocument/2006/relationships/hyperlink" Target="http://online.zakon.kz/Document/?doc_id=31893028" TargetMode="External"/><Relationship Id="rId111" Type="http://schemas.openxmlformats.org/officeDocument/2006/relationships/hyperlink" Target="http://online.zakon.kz/Document/?doc_id=33365916" TargetMode="External"/><Relationship Id="rId132" Type="http://schemas.openxmlformats.org/officeDocument/2006/relationships/hyperlink" Target="http://online.zakon.kz/Document/?doc_id=31638980" TargetMode="External"/><Relationship Id="rId153" Type="http://schemas.openxmlformats.org/officeDocument/2006/relationships/hyperlink" Target="http://online.zakon.kz/Document/?doc_id=33830598" TargetMode="External"/><Relationship Id="rId174" Type="http://schemas.openxmlformats.org/officeDocument/2006/relationships/hyperlink" Target="http://online.zakon.kz/Document/?doc_id=33643345" TargetMode="External"/><Relationship Id="rId179" Type="http://schemas.openxmlformats.org/officeDocument/2006/relationships/hyperlink" Target="http://online.zakon.kz/Document/?doc_id=39466169" TargetMode="External"/><Relationship Id="rId195" Type="http://schemas.openxmlformats.org/officeDocument/2006/relationships/hyperlink" Target="http://online.zakon.kz/Document/?doc_id=35617876" TargetMode="External"/><Relationship Id="rId190" Type="http://schemas.openxmlformats.org/officeDocument/2006/relationships/hyperlink" Target="http://online.zakon.kz/Document/?doc_id=33365916" TargetMode="External"/><Relationship Id="rId204" Type="http://schemas.openxmlformats.org/officeDocument/2006/relationships/fontTable" Target="fontTable.xml"/><Relationship Id="rId15" Type="http://schemas.openxmlformats.org/officeDocument/2006/relationships/hyperlink" Target="http://online.zakon.kz/Document/?doc_id=30478639" TargetMode="External"/><Relationship Id="rId36" Type="http://schemas.openxmlformats.org/officeDocument/2006/relationships/hyperlink" Target="http://online.zakon.kz/Document/?doc_id=31625554" TargetMode="External"/><Relationship Id="rId57" Type="http://schemas.openxmlformats.org/officeDocument/2006/relationships/hyperlink" Target="http://online.zakon.kz/Document/?doc_id=35549846" TargetMode="External"/><Relationship Id="rId106" Type="http://schemas.openxmlformats.org/officeDocument/2006/relationships/hyperlink" Target="http://online.zakon.kz/Document/?doc_id=35812951" TargetMode="External"/><Relationship Id="rId127" Type="http://schemas.openxmlformats.org/officeDocument/2006/relationships/hyperlink" Target="http://online.zakon.kz/Document/?doc_id=32001714" TargetMode="External"/><Relationship Id="rId10" Type="http://schemas.openxmlformats.org/officeDocument/2006/relationships/hyperlink" Target="http://online.zakon.kz/Document/?doc_id=31106746" TargetMode="External"/><Relationship Id="rId31" Type="http://schemas.openxmlformats.org/officeDocument/2006/relationships/hyperlink" Target="http://online.zakon.kz/Document/?doc_id=31462483" TargetMode="External"/><Relationship Id="rId52" Type="http://schemas.openxmlformats.org/officeDocument/2006/relationships/hyperlink" Target="http://online.zakon.kz/Document/?doc_id=33761908" TargetMode="External"/><Relationship Id="rId73" Type="http://schemas.openxmlformats.org/officeDocument/2006/relationships/hyperlink" Target="http://online.zakon.kz/Document/?doc_id=33304328" TargetMode="External"/><Relationship Id="rId78" Type="http://schemas.openxmlformats.org/officeDocument/2006/relationships/hyperlink" Target="http://online.zakon.kz/Document/?doc_id=35032879" TargetMode="External"/><Relationship Id="rId94" Type="http://schemas.openxmlformats.org/officeDocument/2006/relationships/hyperlink" Target="http://online.zakon.kz/Document/?doc_id=39336810" TargetMode="External"/><Relationship Id="rId99" Type="http://schemas.openxmlformats.org/officeDocument/2006/relationships/hyperlink" Target="http://online.zakon.kz/Document/?doc_id=35763770" TargetMode="External"/><Relationship Id="rId101" Type="http://schemas.openxmlformats.org/officeDocument/2006/relationships/hyperlink" Target="http://online.zakon.kz/Document/?doc_id=34276516" TargetMode="External"/><Relationship Id="rId122" Type="http://schemas.openxmlformats.org/officeDocument/2006/relationships/hyperlink" Target="http://online.zakon.kz/Document/?doc_id=39208693" TargetMode="External"/><Relationship Id="rId143" Type="http://schemas.openxmlformats.org/officeDocument/2006/relationships/hyperlink" Target="http://online.zakon.kz/Document/?doc_id=31443041" TargetMode="External"/><Relationship Id="rId148" Type="http://schemas.openxmlformats.org/officeDocument/2006/relationships/hyperlink" Target="http://online.zakon.kz/Document/?doc_id=33189632" TargetMode="External"/><Relationship Id="rId164" Type="http://schemas.openxmlformats.org/officeDocument/2006/relationships/hyperlink" Target="http://online.zakon.kz/Document/?doc_id=37859635" TargetMode="External"/><Relationship Id="rId169" Type="http://schemas.openxmlformats.org/officeDocument/2006/relationships/hyperlink" Target="http://online.zakon.kz/Document/?doc_id=34853361" TargetMode="External"/><Relationship Id="rId185" Type="http://schemas.openxmlformats.org/officeDocument/2006/relationships/hyperlink" Target="http://online.zakon.kz/Document/?doc_id=3561787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245841" TargetMode="External"/><Relationship Id="rId180" Type="http://schemas.openxmlformats.org/officeDocument/2006/relationships/hyperlink" Target="http://online.zakon.kz/Document/?doc_id=31828320" TargetMode="External"/><Relationship Id="rId26" Type="http://schemas.openxmlformats.org/officeDocument/2006/relationships/hyperlink" Target="http://online.zakon.kz/Document/?doc_id=31385744" TargetMode="External"/><Relationship Id="rId47" Type="http://schemas.openxmlformats.org/officeDocument/2006/relationships/hyperlink" Target="http://online.zakon.kz/Document/?doc_id=34269557" TargetMode="External"/><Relationship Id="rId68" Type="http://schemas.openxmlformats.org/officeDocument/2006/relationships/hyperlink" Target="http://online.zakon.kz/Document/?doc_id=36892965" TargetMode="External"/><Relationship Id="rId89" Type="http://schemas.openxmlformats.org/officeDocument/2006/relationships/hyperlink" Target="http://online.zakon.kz/Document/?doc_id=38044405" TargetMode="External"/><Relationship Id="rId112" Type="http://schemas.openxmlformats.org/officeDocument/2006/relationships/hyperlink" Target="http://online.zakon.kz/Document/?doc_id=31915642" TargetMode="External"/><Relationship Id="rId133" Type="http://schemas.openxmlformats.org/officeDocument/2006/relationships/hyperlink" Target="http://online.zakon.kz/Document/?doc_id=31039007" TargetMode="External"/><Relationship Id="rId154" Type="http://schemas.openxmlformats.org/officeDocument/2006/relationships/hyperlink" Target="http://online.zakon.kz/Document/?doc_id=33761908" TargetMode="External"/><Relationship Id="rId175" Type="http://schemas.openxmlformats.org/officeDocument/2006/relationships/hyperlink" Target="http://online.zakon.kz/Document/?doc_id=34831663" TargetMode="External"/><Relationship Id="rId196" Type="http://schemas.openxmlformats.org/officeDocument/2006/relationships/hyperlink" Target="http://online.zakon.kz/Document/?doc_id=36892965" TargetMode="External"/><Relationship Id="rId200" Type="http://schemas.openxmlformats.org/officeDocument/2006/relationships/footer" Target="footer1.xml"/><Relationship Id="rId16" Type="http://schemas.openxmlformats.org/officeDocument/2006/relationships/hyperlink" Target="http://online.zakon.kz/Document/?doc_id=30861371" TargetMode="External"/><Relationship Id="rId37" Type="http://schemas.openxmlformats.org/officeDocument/2006/relationships/hyperlink" Target="http://online.zakon.kz/Document/?doc_id=31625557" TargetMode="External"/><Relationship Id="rId58" Type="http://schemas.openxmlformats.org/officeDocument/2006/relationships/hyperlink" Target="http://online.zakon.kz/Document/?doc_id=39290571" TargetMode="External"/><Relationship Id="rId79" Type="http://schemas.openxmlformats.org/officeDocument/2006/relationships/hyperlink" Target="http://online.zakon.kz/Document/?doc_id=34853361" TargetMode="External"/><Relationship Id="rId102" Type="http://schemas.openxmlformats.org/officeDocument/2006/relationships/hyperlink" Target="http://online.zakon.kz/Document/?doc_id=39466169" TargetMode="External"/><Relationship Id="rId123" Type="http://schemas.openxmlformats.org/officeDocument/2006/relationships/hyperlink" Target="http://online.zakon.kz/Document/?doc_id=32369852" TargetMode="External"/><Relationship Id="rId144" Type="http://schemas.openxmlformats.org/officeDocument/2006/relationships/hyperlink" Target="http://online.zakon.kz/Document/?doc_id=31497124" TargetMode="External"/><Relationship Id="rId90" Type="http://schemas.openxmlformats.org/officeDocument/2006/relationships/hyperlink" Target="http://online.zakon.kz/Document/?doc_id=32900449" TargetMode="External"/><Relationship Id="rId165" Type="http://schemas.openxmlformats.org/officeDocument/2006/relationships/hyperlink" Target="http://online.zakon.kz/Document/?doc_id=33476283" TargetMode="External"/><Relationship Id="rId186" Type="http://schemas.openxmlformats.org/officeDocument/2006/relationships/hyperlink" Target="http://online.zakon.kz/Document/?doc_id=36892965" TargetMode="External"/><Relationship Id="rId27" Type="http://schemas.openxmlformats.org/officeDocument/2006/relationships/hyperlink" Target="http://online.zakon.kz/Document/?doc_id=31385823" TargetMode="External"/><Relationship Id="rId48" Type="http://schemas.openxmlformats.org/officeDocument/2006/relationships/hyperlink" Target="http://online.zakon.kz/Document/?doc_id=32363101" TargetMode="External"/><Relationship Id="rId69" Type="http://schemas.openxmlformats.org/officeDocument/2006/relationships/hyperlink" Target="http://online.zakon.kz/Document/?doc_id=35617876" TargetMode="External"/><Relationship Id="rId113" Type="http://schemas.openxmlformats.org/officeDocument/2006/relationships/hyperlink" Target="http://online.zakon.kz/Document/?doc_id=39290571" TargetMode="External"/><Relationship Id="rId134" Type="http://schemas.openxmlformats.org/officeDocument/2006/relationships/hyperlink" Target="http://online.zakon.kz/Document/?doc_id=31041065" TargetMode="External"/><Relationship Id="rId80" Type="http://schemas.openxmlformats.org/officeDocument/2006/relationships/hyperlink" Target="http://online.zakon.kz/Document/?doc_id=37367432" TargetMode="External"/><Relationship Id="rId155" Type="http://schemas.openxmlformats.org/officeDocument/2006/relationships/hyperlink" Target="http://online.zakon.kz/Document/?doc_id=39743326" TargetMode="External"/><Relationship Id="rId176" Type="http://schemas.openxmlformats.org/officeDocument/2006/relationships/hyperlink" Target="http://online.zakon.kz/Document/?doc_id=35763770" TargetMode="External"/><Relationship Id="rId197" Type="http://schemas.openxmlformats.org/officeDocument/2006/relationships/hyperlink" Target="http://online.zakon.kz/Document/?doc_id=35617876" TargetMode="External"/><Relationship Id="rId201" Type="http://schemas.openxmlformats.org/officeDocument/2006/relationships/footer" Target="footer2.xml"/><Relationship Id="rId17" Type="http://schemas.openxmlformats.org/officeDocument/2006/relationships/hyperlink" Target="http://online.zakon.kz/Document/?doc_id=30864006" TargetMode="External"/><Relationship Id="rId38" Type="http://schemas.openxmlformats.org/officeDocument/2006/relationships/hyperlink" Target="http://online.zakon.kz/Document/?doc_id=31638977" TargetMode="External"/><Relationship Id="rId59" Type="http://schemas.openxmlformats.org/officeDocument/2006/relationships/hyperlink" Target="http://online.zakon.kz/Document/?doc_id=36355172" TargetMode="External"/><Relationship Id="rId103" Type="http://schemas.openxmlformats.org/officeDocument/2006/relationships/hyperlink" Target="http://online.zakon.kz/Document/?doc_id=31828320" TargetMode="External"/><Relationship Id="rId124" Type="http://schemas.openxmlformats.org/officeDocument/2006/relationships/hyperlink" Target="http://online.zakon.kz/Document/?doc_id=39208693" TargetMode="External"/><Relationship Id="rId70" Type="http://schemas.openxmlformats.org/officeDocument/2006/relationships/hyperlink" Target="http://online.zakon.kz/Document/?doc_id=37859635" TargetMode="External"/><Relationship Id="rId91" Type="http://schemas.openxmlformats.org/officeDocument/2006/relationships/hyperlink" Target="http://online.zakon.kz/Document/?doc_id=32518263" TargetMode="External"/><Relationship Id="rId145" Type="http://schemas.openxmlformats.org/officeDocument/2006/relationships/hyperlink" Target="http://online.zakon.kz/Document/?doc_id=31497284" TargetMode="External"/><Relationship Id="rId166" Type="http://schemas.openxmlformats.org/officeDocument/2006/relationships/hyperlink" Target="http://online.zakon.kz/Document/?doc_id=32796115" TargetMode="External"/><Relationship Id="rId187" Type="http://schemas.openxmlformats.org/officeDocument/2006/relationships/hyperlink" Target="http://online.zakon.kz/Document/?doc_id=35617876" TargetMode="External"/><Relationship Id="rId1" Type="http://schemas.openxmlformats.org/officeDocument/2006/relationships/styles" Target="styles.xml"/><Relationship Id="rId28" Type="http://schemas.openxmlformats.org/officeDocument/2006/relationships/hyperlink" Target="http://online.zakon.kz/Document/?doc_id=31408859" TargetMode="External"/><Relationship Id="rId49" Type="http://schemas.openxmlformats.org/officeDocument/2006/relationships/hyperlink" Target="http://online.zakon.kz/Document/?doc_id=36957546" TargetMode="External"/><Relationship Id="rId114" Type="http://schemas.openxmlformats.org/officeDocument/2006/relationships/hyperlink" Target="http://online.zakon.kz/Document/?doc_id=36355172" TargetMode="External"/><Relationship Id="rId60" Type="http://schemas.openxmlformats.org/officeDocument/2006/relationships/hyperlink" Target="http://online.zakon.kz/Document/?doc_id=39793677" TargetMode="External"/><Relationship Id="rId81" Type="http://schemas.openxmlformats.org/officeDocument/2006/relationships/hyperlink" Target="http://online.zakon.kz/Document/?doc_id=39349265" TargetMode="External"/><Relationship Id="rId135" Type="http://schemas.openxmlformats.org/officeDocument/2006/relationships/hyperlink" Target="http://online.zakon.kz/Document/?doc_id=31245836" TargetMode="External"/><Relationship Id="rId156" Type="http://schemas.openxmlformats.org/officeDocument/2006/relationships/hyperlink" Target="http://online.zakon.kz/Document/?doc_id=33365916" TargetMode="External"/><Relationship Id="rId177" Type="http://schemas.openxmlformats.org/officeDocument/2006/relationships/hyperlink" Target="http://online.zakon.kz/Document/?doc_id=38460232" TargetMode="External"/><Relationship Id="rId198" Type="http://schemas.openxmlformats.org/officeDocument/2006/relationships/header" Target="header1.xml"/><Relationship Id="rId202" Type="http://schemas.openxmlformats.org/officeDocument/2006/relationships/header" Target="header3.xml"/><Relationship Id="rId18" Type="http://schemas.openxmlformats.org/officeDocument/2006/relationships/hyperlink" Target="http://online.zakon.kz/Document/?doc_id=31039007" TargetMode="External"/><Relationship Id="rId39" Type="http://schemas.openxmlformats.org/officeDocument/2006/relationships/hyperlink" Target="http://online.zakon.kz/Document/?doc_id=31638980" TargetMode="External"/><Relationship Id="rId50" Type="http://schemas.openxmlformats.org/officeDocument/2006/relationships/hyperlink" Target="http://online.zakon.kz/Document/?doc_id=36278068" TargetMode="External"/><Relationship Id="rId104" Type="http://schemas.openxmlformats.org/officeDocument/2006/relationships/hyperlink" Target="http://online.zakon.kz/Document/?doc_id=38764686" TargetMode="External"/><Relationship Id="rId125" Type="http://schemas.openxmlformats.org/officeDocument/2006/relationships/hyperlink" Target="http://online.zakon.kz/Document/?doc_id=36278068" TargetMode="External"/><Relationship Id="rId146" Type="http://schemas.openxmlformats.org/officeDocument/2006/relationships/hyperlink" Target="http://online.zakon.kz/Document/?doc_id=31621533" TargetMode="External"/><Relationship Id="rId167" Type="http://schemas.openxmlformats.org/officeDocument/2006/relationships/hyperlink" Target="http://online.zakon.kz/Document/?doc_id=35953992" TargetMode="External"/><Relationship Id="rId188" Type="http://schemas.openxmlformats.org/officeDocument/2006/relationships/hyperlink" Target="http://online.zakon.kz/Document/?doc_id=34765560" TargetMode="External"/><Relationship Id="rId71" Type="http://schemas.openxmlformats.org/officeDocument/2006/relationships/hyperlink" Target="http://online.zakon.kz/Document/?doc_id=33476283" TargetMode="External"/><Relationship Id="rId92" Type="http://schemas.openxmlformats.org/officeDocument/2006/relationships/hyperlink" Target="http://online.zakon.kz/Document/?doc_id=35142685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40895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3369</Words>
  <Characters>37855</Characters>
  <Application>Microsoft Office Word</Application>
  <DocSecurity>0</DocSecurity>
  <Lines>315</Lines>
  <Paragraphs>82</Paragraphs>
  <ScaleCrop>false</ScaleCrop>
  <Company/>
  <LinksUpToDate>false</LinksUpToDate>
  <CharactersWithSpaces>41142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2025-07-11T19:20:00Z</dcterms:created>
  <dcterms:modified xsi:type="dcterms:W3CDTF">2025-07-11T19:20:00Z</dcterms:modified>
</cp:coreProperties>
</file>