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4F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января 2024 года № 1-ФЗ «О внесении изменений в Федеральный закон «Об обращении лекарственных средств» и статьи 1 и 4 Федерального закона «О внесении изменений в Федеральный закон «Об обращении лекарственных сре</w:t>
      </w:r>
      <w:r>
        <w:rPr>
          <w:rStyle w:val="s0"/>
          <w:b/>
          <w:bCs/>
        </w:rPr>
        <w:t>дств» и Федеральный закон «О внесении изменений в Федеральный закон «Об обращении лекарственных средств» (с изменениями и дополнениями по состоянию на 26.12.2024 г.)</w:t>
      </w:r>
    </w:p>
    <w:p w:rsidR="00000000" w:rsidRDefault="00D454F0">
      <w:pPr>
        <w:pStyle w:val="pj"/>
      </w:pPr>
      <w:r>
        <w:rPr>
          <w:rStyle w:val="s0"/>
          <w:b/>
          <w:bCs/>
        </w:rPr>
        <w:t> </w:t>
      </w:r>
    </w:p>
    <w:p w:rsidR="00000000" w:rsidRDefault="00D454F0">
      <w:pPr>
        <w:pStyle w:val="pj"/>
      </w:pPr>
      <w:r>
        <w:t>Опубликован: «Официальный интернет-портал правовой информации» (pravo.gov.ru) 30 января 2024 г.</w:t>
      </w:r>
    </w:p>
    <w:p w:rsidR="00000000" w:rsidRDefault="00D454F0">
      <w:pPr>
        <w:pStyle w:val="pj"/>
      </w:pPr>
      <w:r>
        <w:t> </w:t>
      </w:r>
    </w:p>
    <w:p w:rsidR="00000000" w:rsidRDefault="00D454F0">
      <w:pPr>
        <w:pStyle w:val="pj"/>
      </w:pPr>
      <w:r>
        <w:rPr>
          <w:rStyle w:val="s0"/>
        </w:rPr>
        <w:t>Внесены изменения:</w:t>
      </w:r>
    </w:p>
    <w:p w:rsidR="00000000" w:rsidRDefault="00D454F0">
      <w:pPr>
        <w:pStyle w:val="pj"/>
      </w:pPr>
      <w:r>
        <w:rPr>
          <w:rStyle w:val="s0"/>
        </w:rPr>
        <w:t> </w:t>
      </w:r>
    </w:p>
    <w:p w:rsidR="00000000" w:rsidRDefault="00D454F0">
      <w:pPr>
        <w:pStyle w:val="pj"/>
      </w:pPr>
      <w:hyperlink r:id="rId7" w:anchor="sub_id=320000" w:history="1">
        <w:r>
          <w:rPr>
            <w:rStyle w:val="a4"/>
            <w:b/>
            <w:bCs/>
          </w:rPr>
          <w:t>Федеральным законом</w:t>
        </w:r>
      </w:hyperlink>
      <w:r>
        <w:rPr>
          <w:rStyle w:val="s0"/>
        </w:rPr>
        <w:t xml:space="preserve"> РФ от 26.12.24 г. № 494-ФЗ (см. </w:t>
      </w:r>
      <w:hyperlink r:id="rId8" w:anchor="sub_id=3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454F0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4F0" w:rsidRDefault="00D454F0" w:rsidP="00D454F0">
      <w:r>
        <w:separator/>
      </w:r>
    </w:p>
  </w:endnote>
  <w:endnote w:type="continuationSeparator" w:id="0">
    <w:p w:rsidR="00D454F0" w:rsidRDefault="00D454F0" w:rsidP="00D45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4F0" w:rsidRDefault="00D454F0" w:rsidP="00D454F0">
      <w:r>
        <w:separator/>
      </w:r>
    </w:p>
  </w:footnote>
  <w:footnote w:type="continuationSeparator" w:id="0">
    <w:p w:rsidR="00D454F0" w:rsidRDefault="00D454F0" w:rsidP="00D454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 w:rsidP="00D454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4F0" w:rsidRPr="00D454F0" w:rsidRDefault="00D454F0" w:rsidP="00D454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января 2024 года № 1-ФЗ «О внесении изменений в Федеральный закон «Об обращении лекарственных средств» и статьи 1 и 4 Федерального закона «О внесении изменений в Федеральный закон «Об обращении лекарственных средств» и Федеральный закон «О внесении изменений в Федеральный закон «Об обращении лекарственных средств»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4F0" w:rsidRDefault="00D454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4F0"/>
    <w:rsid w:val="00D45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4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4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4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4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4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4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4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4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952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52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706</Characters>
  <Application>Microsoft Office Word</Application>
  <DocSecurity>0</DocSecurity>
  <Lines>5</Lines>
  <Paragraphs>1</Paragraphs>
  <ScaleCrop>false</ScaleCrop>
  <Company/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2025-01-22T11:19:00Z</dcterms:created>
  <dcterms:modified xsi:type="dcterms:W3CDTF">2025-01-22T11:19:00Z</dcterms:modified>
</cp:coreProperties>
</file>