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1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«Апаттар медицинасының темір жол госпитальдары» акционерлік қоғамын қайта ұйымдастыру туралы» Қазақстан Республикасы Үкіметінің 2017 жылғы 13 мамырдағы № 258 Қаулысы (2018.12.01. берілген өзгерістермен)</w:t>
      </w:r>
    </w:p>
    <w:p w:rsidR="00000000" w:rsidRDefault="003861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8619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12095/kaz" w:history="1">
        <w:r>
          <w:rPr>
            <w:rStyle w:val="a3"/>
            <w:lang w:val="kk-KZ"/>
          </w:rPr>
          <w:t>«ҚР НҚА электрондық түрдегі эталондық бақылау банкі» АЖ 2017 ж. 17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2017 ж., № 17, 124-құжат</w:t>
      </w:r>
    </w:p>
    <w:p w:rsidR="00000000" w:rsidRDefault="00386199">
      <w:pPr>
        <w:ind w:firstLine="400"/>
        <w:jc w:val="both"/>
      </w:pPr>
      <w:r>
        <w:t> </w:t>
      </w:r>
    </w:p>
    <w:p w:rsidR="00000000" w:rsidRDefault="0038619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86199">
      <w:pPr>
        <w:ind w:firstLine="397"/>
        <w:jc w:val="both"/>
      </w:pPr>
      <w:r>
        <w:rPr>
          <w:rStyle w:val="s0"/>
        </w:rPr>
        <w:t> </w:t>
      </w:r>
    </w:p>
    <w:p w:rsidR="00000000" w:rsidRDefault="0038619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>.12.0</w:t>
      </w:r>
      <w:r>
        <w:rPr>
          <w:rStyle w:val="s0"/>
          <w:lang w:val="kk-KZ"/>
        </w:rPr>
        <w:t xml:space="preserve">1. </w:t>
      </w:r>
      <w:r>
        <w:rPr>
          <w:rStyle w:val="s0"/>
        </w:rPr>
        <w:t xml:space="preserve">№ 7 </w:t>
      </w:r>
      <w:hyperlink r:id="rId8" w:anchor="sub_id=500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386199">
      <w:r>
        <w:t> </w:t>
      </w:r>
    </w:p>
    <w:p w:rsidR="00000000" w:rsidRDefault="0038619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386199">
      <w:r>
        <w:t> </w:t>
      </w:r>
    </w:p>
    <w:p w:rsidR="00000000" w:rsidRDefault="00386199">
      <w:pPr>
        <w:ind w:firstLine="400"/>
        <w:jc w:val="both"/>
      </w:pPr>
      <w:r>
        <w:rPr>
          <w:rStyle w:val="s0"/>
          <w:lang w:val="kk-KZ"/>
        </w:rPr>
        <w:t xml:space="preserve">2018 ж. 12 қаңтарға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86199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199" w:rsidRDefault="00386199" w:rsidP="00386199">
      <w:r>
        <w:separator/>
      </w:r>
    </w:p>
  </w:endnote>
  <w:endnote w:type="continuationSeparator" w:id="0">
    <w:p w:rsidR="00386199" w:rsidRDefault="00386199" w:rsidP="00386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199" w:rsidRDefault="003861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199" w:rsidRDefault="003861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199" w:rsidRDefault="003861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199" w:rsidRDefault="00386199" w:rsidP="00386199">
      <w:r>
        <w:separator/>
      </w:r>
    </w:p>
  </w:footnote>
  <w:footnote w:type="continuationSeparator" w:id="0">
    <w:p w:rsidR="00386199" w:rsidRDefault="00386199" w:rsidP="00386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199" w:rsidRDefault="003861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199" w:rsidRDefault="00386199" w:rsidP="003861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199" w:rsidRPr="00386199" w:rsidRDefault="00386199" w:rsidP="003861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«Апаттар медицинасының темір жол госпитальдары» акционерлік қоғамын қайта ұйымдастыру туралы» Қазақстан Республикасы Үкіметінің 2017 жылғы 13 мамырдағы № 258 Қаулысы (2018.12.01.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199" w:rsidRDefault="003861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199"/>
    <w:rsid w:val="00386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1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1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1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1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1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1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1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1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477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55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«Апаттар медицинасының темір жол госпитальдары» акционерлік қоғамын қайта ұйымдастыру туралы» Қазақстан Республикасы Үкіметінің 2017 жылғы 13 мамырдағы № 258 Қаулысы (2018.12.01.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2024-01-02T22:33:00Z</dcterms:created>
  <dcterms:modified xsi:type="dcterms:W3CDTF">2024-01-02T22:33:00Z</dcterms:modified>
</cp:coreProperties>
</file>