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8E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и.о. Министра национальной экономики Республики Казахстан от 3 августа 2018 года № 7 «О внесении изменений и дополнений в приказ исполняющего обязанности Министра национальной экономики Республики Казахстан от 25 ноября 2015 года № 720 «Об утвержден</w:t>
      </w:r>
      <w:r>
        <w:rPr>
          <w:rStyle w:val="s0"/>
          <w:rFonts w:eastAsia="Times New Roman"/>
          <w:b/>
          <w:bCs/>
        </w:rPr>
        <w:t>ии Правил осуществления электронной торговли»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2808E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808E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сентября 2018 года под № 17334</w:t>
      </w:r>
    </w:p>
    <w:p w:rsidR="00000000" w:rsidRDefault="002808ED">
      <w:pPr>
        <w:ind w:firstLine="397"/>
        <w:jc w:val="both"/>
      </w:pPr>
      <w:r>
        <w:rPr>
          <w:rStyle w:val="s0"/>
        </w:rPr>
        <w:t> </w:t>
      </w:r>
    </w:p>
    <w:p w:rsidR="00000000" w:rsidRDefault="002808E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4476/rus" w:history="1">
        <w:r>
          <w:rPr>
            <w:rStyle w:val="a4"/>
          </w:rPr>
          <w:t>ИС «Эталонный контрольный банк НПА РК в электронном виде» 14 сентября 2018 г.</w:t>
        </w:r>
      </w:hyperlink>
    </w:p>
    <w:p w:rsidR="00000000" w:rsidRDefault="002808ED">
      <w:pPr>
        <w:ind w:firstLine="397"/>
        <w:jc w:val="both"/>
      </w:pPr>
      <w:hyperlink r:id="rId8" w:anchor="!/doc/124476/rus" w:history="1">
        <w:r>
          <w:rPr>
            <w:rStyle w:val="a4"/>
            <w:u w:val="none"/>
          </w:rPr>
          <w:t> </w:t>
        </w:r>
      </w:hyperlink>
    </w:p>
    <w:p w:rsidR="00000000" w:rsidRDefault="002808E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19 июля 2019 года № 5/1</w:t>
      </w:r>
    </w:p>
    <w:p w:rsidR="00000000" w:rsidRDefault="002808ED">
      <w:pPr>
        <w:textAlignment w:val="baseline"/>
      </w:pPr>
      <w:r>
        <w:t> </w:t>
      </w:r>
    </w:p>
    <w:p w:rsidR="00000000" w:rsidRDefault="002808E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8ED" w:rsidRDefault="002808ED" w:rsidP="002808ED">
      <w:r>
        <w:separator/>
      </w:r>
    </w:p>
  </w:endnote>
  <w:endnote w:type="continuationSeparator" w:id="0">
    <w:p w:rsidR="002808ED" w:rsidRDefault="002808ED" w:rsidP="00280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ED" w:rsidRDefault="002808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ED" w:rsidRDefault="002808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ED" w:rsidRDefault="002808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8ED" w:rsidRDefault="002808ED" w:rsidP="002808ED">
      <w:r>
        <w:separator/>
      </w:r>
    </w:p>
  </w:footnote>
  <w:footnote w:type="continuationSeparator" w:id="0">
    <w:p w:rsidR="002808ED" w:rsidRDefault="002808ED" w:rsidP="002808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ED" w:rsidRDefault="002808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ED" w:rsidRDefault="002808ED" w:rsidP="002808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8ED" w:rsidRPr="002808ED" w:rsidRDefault="002808ED" w:rsidP="002808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3 августа 2018 года № 7 «О внесении изменений и дополнений в приказ исполняющего обязанности Министра национальной экономики Республики Казахстан от 25 ноября 2015 года № 720 «Об утверждении Правил осуществления электронной торговли»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ED" w:rsidRDefault="002808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8ED"/>
    <w:rsid w:val="00280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8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8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8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8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8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8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8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8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398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754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3 августа 2018 года № 7 «О внесении изменений и дополнений в приказ исполняющего обязанности Министра национальной экономики Республики Казахстан от 25 ноября 2015 года № 720 «Об утверждении Правил осуществления электронной торговли»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2023-10-23T21:14:00Z</dcterms:created>
  <dcterms:modified xsi:type="dcterms:W3CDTF">2023-10-23T21:14:00Z</dcterms:modified>
</cp:coreProperties>
</file>