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5CE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«Приостановление (продление, возобновление) представления налоговой отчетности» (приложение 20 к приказу Министра финансов Республики Казахстан от 27 апреля 2015 года № 284) (с изменениями и дополнениями по состоянию на 28.1</w:t>
      </w:r>
      <w:r>
        <w:rPr>
          <w:rStyle w:val="s0"/>
          <w:b/>
          <w:bCs/>
        </w:rPr>
        <w:t>2.2018 г.) (утратил силу)</w:t>
      </w:r>
    </w:p>
    <w:p w:rsidR="00000000" w:rsidRDefault="00B55CE6">
      <w:r>
        <w:t> </w:t>
      </w:r>
    </w:p>
    <w:p w:rsidR="00000000" w:rsidRDefault="00B55CE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B55CE6">
      <w:pPr>
        <w:ind w:firstLine="400"/>
        <w:jc w:val="both"/>
      </w:pPr>
      <w:r>
        <w:rPr>
          <w:rStyle w:val="s0"/>
        </w:rPr>
        <w:t> </w:t>
      </w:r>
    </w:p>
    <w:p w:rsidR="00000000" w:rsidRDefault="00B55CE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B55CE6">
      <w:pPr>
        <w:ind w:firstLine="397"/>
        <w:jc w:val="both"/>
      </w:pPr>
      <w:r>
        <w:rPr>
          <w:rStyle w:val="s0"/>
        </w:rPr>
        <w:t> </w:t>
      </w:r>
    </w:p>
    <w:p w:rsidR="00000000" w:rsidRDefault="00B55CE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</w:t>
      </w:r>
      <w:r>
        <w:rPr>
          <w:rStyle w:val="s0"/>
        </w:rPr>
        <w:t xml:space="preserve"> июля 2020 года № 665</w:t>
      </w:r>
    </w:p>
    <w:p w:rsidR="00000000" w:rsidRDefault="00B55CE6">
      <w:pPr>
        <w:ind w:firstLine="397"/>
        <w:jc w:val="both"/>
      </w:pPr>
      <w:r>
        <w:rPr>
          <w:rStyle w:val="s0"/>
        </w:rPr>
        <w:t> </w:t>
      </w:r>
    </w:p>
    <w:p w:rsidR="00000000" w:rsidRDefault="00B55CE6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55CE6">
      <w:pPr>
        <w:ind w:firstLine="400"/>
        <w:jc w:val="both"/>
      </w:pPr>
      <w:r>
        <w:rPr>
          <w:rStyle w:val="s0"/>
        </w:rPr>
        <w:t> </w:t>
      </w:r>
    </w:p>
    <w:p w:rsidR="00000000" w:rsidRDefault="00B55CE6">
      <w:pPr>
        <w:ind w:firstLine="400"/>
        <w:jc w:val="both"/>
      </w:pPr>
      <w:hyperlink r:id="rId9" w:anchor="sub_id=1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27.01.16 г. № 33 (введен в действие с 1 марта 2016 года);</w:t>
      </w:r>
    </w:p>
    <w:p w:rsidR="00000000" w:rsidRDefault="00B55CE6">
      <w:pPr>
        <w:ind w:firstLine="400"/>
        <w:jc w:val="both"/>
      </w:pPr>
      <w:hyperlink r:id="rId10" w:anchor="sub_id=900" w:history="1">
        <w:r>
          <w:rPr>
            <w:rStyle w:val="a4"/>
          </w:rPr>
          <w:t>приказом</w:t>
        </w:r>
      </w:hyperlink>
      <w:r>
        <w:t xml:space="preserve"> Министра финансов РК от 05.07.17 г. № 418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t>);</w:t>
      </w:r>
    </w:p>
    <w:p w:rsidR="00000000" w:rsidRDefault="00B55CE6">
      <w:pPr>
        <w:ind w:firstLine="397"/>
        <w:jc w:val="both"/>
      </w:pPr>
      <w:hyperlink r:id="rId12" w:anchor="sub_id=1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55CE6">
      <w:pPr>
        <w:ind w:firstLine="400"/>
        <w:jc w:val="both"/>
      </w:pPr>
      <w:r>
        <w:rPr>
          <w:rStyle w:val="s0"/>
        </w:rPr>
        <w:t> </w:t>
      </w:r>
    </w:p>
    <w:p w:rsidR="00000000" w:rsidRDefault="00B55CE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55CE6">
      <w:pPr>
        <w:ind w:firstLine="400"/>
        <w:jc w:val="both"/>
      </w:pPr>
      <w:r>
        <w:rPr>
          <w:rStyle w:val="s0"/>
        </w:rPr>
        <w:t> </w:t>
      </w:r>
    </w:p>
    <w:p w:rsidR="00000000" w:rsidRDefault="00B55CE6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B55CE6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05.07.17 г. </w:t>
      </w:r>
    </w:p>
    <w:p w:rsidR="00000000" w:rsidRDefault="00B55CE6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B55CE6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5CE6" w:rsidRDefault="00B55CE6" w:rsidP="00B55CE6">
      <w:r>
        <w:separator/>
      </w:r>
    </w:p>
  </w:endnote>
  <w:endnote w:type="continuationSeparator" w:id="0">
    <w:p w:rsidR="00B55CE6" w:rsidRDefault="00B55CE6" w:rsidP="00B55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CE6" w:rsidRDefault="00B55C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CE6" w:rsidRDefault="00B55C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CE6" w:rsidRDefault="00B55C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5CE6" w:rsidRDefault="00B55CE6" w:rsidP="00B55CE6">
      <w:r>
        <w:separator/>
      </w:r>
    </w:p>
  </w:footnote>
  <w:footnote w:type="continuationSeparator" w:id="0">
    <w:p w:rsidR="00B55CE6" w:rsidRDefault="00B55CE6" w:rsidP="00B55C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CE6" w:rsidRDefault="00B55C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CE6" w:rsidRDefault="00B55CE6" w:rsidP="00B55C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5CE6" w:rsidRPr="00B55CE6" w:rsidRDefault="00B55CE6" w:rsidP="00B55C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«Приостановление (продление, возобновление) представления налоговой отчетности» (приложение 20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CE6" w:rsidRDefault="00B55C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5CE6"/>
    <w:rsid w:val="00B55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5C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5C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5C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5C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5C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5C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5C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5C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615610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201961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9299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5153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1698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11044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97271" TargetMode="External"/><Relationship Id="rId14" Type="http://schemas.openxmlformats.org/officeDocument/2006/relationships/hyperlink" Target="http://online.zakon.kz/Document/?doc_id=3812125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1808</Characters>
  <Application>Microsoft Office Word</Application>
  <DocSecurity>0</DocSecurity>
  <Lines>15</Lines>
  <Paragraphs>3</Paragraphs>
  <ScaleCrop>false</ScaleCrop>
  <Company/>
  <LinksUpToDate>false</LinksUpToDate>
  <CharactersWithSpaces>1978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2025-03-31T03:41:00Z</dcterms:created>
  <dcterms:modified xsi:type="dcterms:W3CDTF">2025-03-31T03:41:00Z</dcterms:modified>
</cp:coreProperties>
</file>