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048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2 июня 2015 года № 358 «Об утверждении регламентов государственных услуг в сфере высшего и послевузовского образования» (с изменениями по состоянию на 17.10.2019 г.) (утратил силу)</w:t>
      </w:r>
    </w:p>
    <w:p w:rsidR="00000000" w:rsidRDefault="0018048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8048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2015 года под № 11555</w:t>
      </w:r>
    </w:p>
    <w:p w:rsidR="00000000" w:rsidRDefault="00180480">
      <w:pPr>
        <w:ind w:firstLine="400"/>
        <w:jc w:val="both"/>
      </w:pPr>
      <w:r>
        <w:rPr>
          <w:rStyle w:val="s0"/>
        </w:rPr>
        <w:t> </w:t>
      </w:r>
    </w:p>
    <w:p w:rsidR="00000000" w:rsidRDefault="0018048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14 июля 2015 г</w:t>
        </w:r>
      </w:hyperlink>
      <w:r>
        <w:rPr>
          <w:rStyle w:val="s0"/>
        </w:rPr>
        <w:t>.; «Казахстанская правда» от 7 апреля 2016 г. № 65 (28191)</w:t>
      </w:r>
    </w:p>
    <w:p w:rsidR="00000000" w:rsidRDefault="00180480">
      <w:pPr>
        <w:ind w:firstLine="400"/>
        <w:jc w:val="both"/>
      </w:pPr>
      <w:r>
        <w:rPr>
          <w:rStyle w:val="s0"/>
        </w:rPr>
        <w:t> </w:t>
      </w:r>
    </w:p>
    <w:p w:rsidR="00000000" w:rsidRDefault="0018048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7 июля </w:t>
      </w:r>
      <w:r>
        <w:rPr>
          <w:rStyle w:val="s0"/>
        </w:rPr>
        <w:t>2020 года № 286</w:t>
      </w:r>
    </w:p>
    <w:p w:rsidR="00000000" w:rsidRDefault="00180480">
      <w:pPr>
        <w:ind w:firstLine="400"/>
        <w:jc w:val="both"/>
      </w:pPr>
      <w:r>
        <w:t> </w:t>
      </w:r>
    </w:p>
    <w:p w:rsidR="00000000" w:rsidRDefault="0018048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80480">
      <w:pPr>
        <w:ind w:firstLine="400"/>
        <w:jc w:val="both"/>
      </w:pPr>
      <w:r>
        <w:rPr>
          <w:rStyle w:val="s0"/>
        </w:rPr>
        <w:t> </w:t>
      </w:r>
    </w:p>
    <w:p w:rsidR="00000000" w:rsidRDefault="00180480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24.12.15 г. № 705 (введен в действие по истечении десяти календарных дней после дня его первого официального</w:t>
      </w:r>
      <w:r>
        <w:rPr>
          <w:rStyle w:val="s0"/>
        </w:rPr>
        <w:t xml:space="preserve">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0480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19.02.16 г. № 158 (введен в действие по истечении десяти календар</w:t>
      </w:r>
      <w:r>
        <w:rPr>
          <w:rStyle w:val="s0"/>
        </w:rPr>
        <w:t xml:space="preserve">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80480">
      <w:pPr>
        <w:ind w:firstLine="400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</w:t>
      </w:r>
      <w:r>
        <w:t xml:space="preserve"> </w:t>
      </w:r>
      <w:r>
        <w:rPr>
          <w:rStyle w:val="s0"/>
        </w:rPr>
        <w:t>и науки РК</w:t>
      </w:r>
      <w:r>
        <w:t xml:space="preserve"> </w:t>
      </w:r>
      <w:r>
        <w:rPr>
          <w:rStyle w:val="s0"/>
        </w:rPr>
        <w:t>от 02.04.18 г. № 127</w:t>
      </w:r>
      <w:r>
        <w:t xml:space="preserve"> (</w:t>
      </w:r>
      <w:r>
        <w:rPr>
          <w:rStyle w:val="s0"/>
        </w:rPr>
        <w:t>вве</w:t>
      </w:r>
      <w:r>
        <w:rPr>
          <w:rStyle w:val="s0"/>
        </w:rPr>
        <w:t xml:space="preserve">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180480">
      <w:pPr>
        <w:ind w:firstLine="397"/>
        <w:jc w:val="both"/>
      </w:pPr>
      <w:hyperlink r:id="rId15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образования и науки РК от 17.10.19 г. № 452 (</w:t>
      </w:r>
      <w:r>
        <w:t xml:space="preserve">введен </w:t>
      </w:r>
      <w:r>
        <w:rPr>
          <w:rStyle w:val="s0"/>
        </w:rPr>
        <w:t xml:space="preserve">в действие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180480">
      <w:pPr>
        <w:ind w:firstLine="397"/>
        <w:jc w:val="both"/>
      </w:pPr>
      <w:r>
        <w:rPr>
          <w:rStyle w:val="s0"/>
        </w:rPr>
        <w:t> </w:t>
      </w:r>
    </w:p>
    <w:p w:rsidR="00000000" w:rsidRDefault="00180480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180480">
      <w:pPr>
        <w:ind w:firstLine="397"/>
        <w:jc w:val="both"/>
      </w:pPr>
      <w:r>
        <w:rPr>
          <w:rStyle w:val="s0"/>
        </w:rPr>
        <w:t> </w:t>
      </w:r>
    </w:p>
    <w:p w:rsidR="00000000" w:rsidRDefault="00180480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17.10.19 г.</w:t>
      </w:r>
    </w:p>
    <w:p w:rsidR="00000000" w:rsidRDefault="00180480">
      <w:pPr>
        <w:ind w:firstLine="397"/>
        <w:jc w:val="both"/>
      </w:pPr>
      <w:r>
        <w:rPr>
          <w:rStyle w:val="s0"/>
        </w:rPr>
        <w:t> </w:t>
      </w:r>
    </w:p>
    <w:p w:rsidR="00000000" w:rsidRDefault="00180480">
      <w:pPr>
        <w:ind w:firstLine="397"/>
        <w:jc w:val="both"/>
      </w:pPr>
      <w:r>
        <w:rPr>
          <w:rStyle w:val="s0"/>
        </w:rPr>
        <w:t> </w:t>
      </w:r>
    </w:p>
    <w:p w:rsidR="00000000" w:rsidRDefault="00180480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0480" w:rsidRDefault="00180480" w:rsidP="00180480">
      <w:r>
        <w:separator/>
      </w:r>
    </w:p>
  </w:endnote>
  <w:endnote w:type="continuationSeparator" w:id="0">
    <w:p w:rsidR="00180480" w:rsidRDefault="00180480" w:rsidP="001804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480" w:rsidRDefault="001804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480" w:rsidRDefault="001804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480" w:rsidRDefault="001804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0480" w:rsidRDefault="00180480" w:rsidP="00180480">
      <w:r>
        <w:separator/>
      </w:r>
    </w:p>
  </w:footnote>
  <w:footnote w:type="continuationSeparator" w:id="0">
    <w:p w:rsidR="00180480" w:rsidRDefault="00180480" w:rsidP="001804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480" w:rsidRDefault="001804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480" w:rsidRDefault="00180480" w:rsidP="001804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0480" w:rsidRPr="00180480" w:rsidRDefault="00180480" w:rsidP="001804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2 июня 2015 года № 358 «Об утверждении регламентов государственных услуг в сфере высшего и послевузовского образования» (с изменениями по состоянию на 17.10.2019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0480" w:rsidRDefault="001804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0480"/>
    <w:rsid w:val="00180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04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04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04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04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804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804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804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804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83845" TargetMode="External"/><Relationship Id="rId13" Type="http://schemas.openxmlformats.org/officeDocument/2006/relationships/hyperlink" Target="http://online.zakon.kz/Document/?doc_id=3556899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555" TargetMode="External"/><Relationship Id="rId12" Type="http://schemas.openxmlformats.org/officeDocument/2006/relationships/hyperlink" Target="http://online.zakon.kz/Document/?doc_id=38082001" TargetMode="External"/><Relationship Id="rId17" Type="http://schemas.openxmlformats.org/officeDocument/2006/relationships/hyperlink" Target="http://online.zakon.kz/Document/?doc_id=3436514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0678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1093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7503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88748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4923" TargetMode="External"/><Relationship Id="rId14" Type="http://schemas.openxmlformats.org/officeDocument/2006/relationships/hyperlink" Target="http://online.zakon.kz/Document/?doc_id=3950531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1925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2 июня 2015 года № 358 «Об утверждении регламентов государственных услуг в сфере высшего и послевузовского образования» (с изменениями по состоянию на 17.10.2019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2024-04-28T22:17:00Z</dcterms:created>
  <dcterms:modified xsi:type="dcterms:W3CDTF">2024-04-28T22:17:00Z</dcterms:modified>
</cp:coreProperties>
</file>