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134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Председателя Агентства Республики Казахстан по делам строительства и жилищно-коммунального хозяйства от 3 августа 2010 года № 318 «Об утверждении нормативно-технического документа и дополнений в некоторые нормативно-технические документы» (с из</w:t>
      </w:r>
      <w:r>
        <w:rPr>
          <w:rStyle w:val="s0"/>
          <w:b/>
          <w:bCs/>
        </w:rPr>
        <w:t>менениями от 25.12.2017 г.)</w:t>
      </w:r>
    </w:p>
    <w:p w:rsidR="00000000" w:rsidRDefault="000B134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B134B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0B134B">
      <w:pPr>
        <w:ind w:firstLine="397"/>
        <w:jc w:val="both"/>
      </w:pPr>
      <w:r>
        <w:rPr>
          <w:rStyle w:val="s0"/>
        </w:rPr>
        <w:t> </w:t>
      </w:r>
    </w:p>
    <w:p w:rsidR="00000000" w:rsidRDefault="000B134B">
      <w:pPr>
        <w:ind w:firstLine="397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Председателя Комитета по делам строительства и жилищно-коммунального хозяйства Министерства по инвестициям и развитию РК от 25.12.17 г. № 320-НҚ (введен </w:t>
      </w:r>
      <w:r>
        <w:t>в действие с 1 января 2018 года</w:t>
      </w:r>
      <w:r>
        <w:rPr>
          <w:rStyle w:val="s0"/>
        </w:rPr>
        <w:t>).</w:t>
      </w:r>
    </w:p>
    <w:p w:rsidR="00000000" w:rsidRDefault="000B134B">
      <w:pPr>
        <w:ind w:firstLine="397"/>
        <w:jc w:val="both"/>
      </w:pPr>
      <w:r>
        <w:rPr>
          <w:rStyle w:val="s0"/>
        </w:rPr>
        <w:t> </w:t>
      </w:r>
    </w:p>
    <w:p w:rsidR="00000000" w:rsidRDefault="000B134B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0B134B">
      <w:pPr>
        <w:ind w:firstLine="397"/>
        <w:jc w:val="both"/>
      </w:pPr>
      <w:r>
        <w:rPr>
          <w:rStyle w:val="s0"/>
        </w:rPr>
        <w:t> </w:t>
      </w:r>
    </w:p>
    <w:p w:rsidR="00000000" w:rsidRDefault="000B134B">
      <w:pPr>
        <w:ind w:firstLine="397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25.12.17 г.</w:t>
      </w:r>
    </w:p>
    <w:p w:rsidR="00000000" w:rsidRDefault="000B134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134B" w:rsidRDefault="000B134B" w:rsidP="000B134B">
      <w:r>
        <w:separator/>
      </w:r>
    </w:p>
  </w:endnote>
  <w:endnote w:type="continuationSeparator" w:id="0">
    <w:p w:rsidR="000B134B" w:rsidRDefault="000B134B" w:rsidP="000B13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34B" w:rsidRDefault="000B134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34B" w:rsidRDefault="000B134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34B" w:rsidRDefault="000B13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134B" w:rsidRDefault="000B134B" w:rsidP="000B134B">
      <w:r>
        <w:separator/>
      </w:r>
    </w:p>
  </w:footnote>
  <w:footnote w:type="continuationSeparator" w:id="0">
    <w:p w:rsidR="000B134B" w:rsidRDefault="000B134B" w:rsidP="000B13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34B" w:rsidRDefault="000B134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34B" w:rsidRDefault="000B134B" w:rsidP="000B13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134B" w:rsidRPr="000B134B" w:rsidRDefault="000B134B" w:rsidP="000B13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Председателя Агентства Республики Казахстан по делам строительства и жилищно-коммунального хозяйства от 3 августа 2010 года № 318 «Об утверждении нормативно-технического документа и дополнений в некоторые нормативно-технические документы» (с изменениями от 25.12.2017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34B" w:rsidRDefault="000B134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134B"/>
    <w:rsid w:val="000B1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13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13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13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13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13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13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13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13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946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70199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647</Characters>
  <Application>Microsoft Office Word</Application>
  <DocSecurity>0</DocSecurity>
  <Lines>5</Lines>
  <Paragraphs>1</Paragraphs>
  <ScaleCrop>false</ScaleCrop>
  <Company>SPecialiST RePack</Company>
  <LinksUpToDate>false</LinksUpToDate>
  <CharactersWithSpaces>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Председателя Агентства Республики Казахстан по делам строительства и жилищно-коммунального хозяйства от 3 августа 2010 года № 318 «Об утверждении нормативно-технического документа и дополнений в некоторые нормативно-технические документы» (с изменениями от 25.12.2017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2024-05-04T06:04:00Z</dcterms:created>
  <dcterms:modified xsi:type="dcterms:W3CDTF">2024-05-04T06:04:00Z</dcterms:modified>
</cp:coreProperties>
</file>