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242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июля 2023 года № 534 «О внесении изменений в некоторые решения Правительства Республики Казахстан» (с изменениями от 24.05.2025 г.)</w:t>
      </w:r>
    </w:p>
    <w:p w:rsidR="00000000" w:rsidRDefault="00A22423">
      <w:pPr>
        <w:pStyle w:val="pj"/>
      </w:pPr>
      <w:r>
        <w:t> </w:t>
      </w:r>
    </w:p>
    <w:p w:rsidR="00000000" w:rsidRDefault="00A22423">
      <w:pPr>
        <w:pStyle w:val="pj"/>
      </w:pPr>
      <w:r>
        <w:rPr>
          <w:rStyle w:val="s0"/>
        </w:rPr>
        <w:t xml:space="preserve">Опубликовано: </w:t>
      </w:r>
      <w:hyperlink r:id="rId7" w:anchor="!/doc/183592/rus" w:tgtFrame="_blank" w:history="1">
        <w:r>
          <w:rPr>
            <w:rStyle w:val="a4"/>
          </w:rPr>
          <w:t>ИС «Эталонный контрольный банк НПА РК в электронном виде» 4 июля 2023 г.</w:t>
        </w:r>
      </w:hyperlink>
      <w:r>
        <w:rPr>
          <w:rStyle w:val="s0"/>
        </w:rPr>
        <w:t>; САПП Республики Казахстан 2023 г., № 30, ст. 224</w:t>
      </w:r>
    </w:p>
    <w:p w:rsidR="00000000" w:rsidRDefault="00A22423">
      <w:pPr>
        <w:pStyle w:val="pj"/>
      </w:pPr>
      <w:r>
        <w:t> </w:t>
      </w:r>
    </w:p>
    <w:p w:rsidR="00000000" w:rsidRDefault="00A22423">
      <w:pPr>
        <w:pStyle w:val="pj"/>
      </w:pPr>
      <w:r>
        <w:t xml:space="preserve">Внесены изменения: </w:t>
      </w:r>
    </w:p>
    <w:p w:rsidR="00000000" w:rsidRDefault="00A22423">
      <w:pPr>
        <w:pStyle w:val="pj"/>
      </w:pPr>
      <w:r>
        <w:rPr>
          <w:rStyle w:val="s0"/>
        </w:rPr>
        <w:t> </w:t>
      </w:r>
    </w:p>
    <w:p w:rsidR="00000000" w:rsidRDefault="00A22423">
      <w:pPr>
        <w:pStyle w:val="pj"/>
      </w:pPr>
      <w:hyperlink r:id="rId8" w:anchor="sub_id=2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08.05.25 г. № 320 (</w:t>
      </w:r>
      <w:hyperlink r:id="rId9" w:anchor="sub_id=3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24 мая 2025 г.)</w:t>
      </w:r>
    </w:p>
    <w:p w:rsidR="00000000" w:rsidRDefault="00A22423">
      <w:pPr>
        <w:pStyle w:val="pj"/>
      </w:pPr>
      <w:r>
        <w:rPr>
          <w:rStyle w:val="s0"/>
        </w:rPr>
        <w:t> </w:t>
      </w:r>
    </w:p>
    <w:p w:rsidR="00000000" w:rsidRDefault="00A22423">
      <w:pPr>
        <w:pStyle w:val="pj"/>
      </w:pPr>
      <w:r>
        <w:t xml:space="preserve">Предыдущие редакции: </w:t>
      </w:r>
    </w:p>
    <w:p w:rsidR="00000000" w:rsidRDefault="00A22423">
      <w:pPr>
        <w:pStyle w:val="pj"/>
      </w:pPr>
      <w:r>
        <w:t> </w:t>
      </w:r>
    </w:p>
    <w:p w:rsidR="00000000" w:rsidRDefault="00A22423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08.05.25 г.</w:t>
      </w:r>
    </w:p>
    <w:p w:rsidR="00000000" w:rsidRDefault="00A22423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423" w:rsidRDefault="00A22423" w:rsidP="00A22423">
      <w:r>
        <w:separator/>
      </w:r>
    </w:p>
  </w:endnote>
  <w:endnote w:type="continuationSeparator" w:id="0">
    <w:p w:rsidR="00A22423" w:rsidRDefault="00A22423" w:rsidP="00A22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423" w:rsidRDefault="00A224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423" w:rsidRDefault="00A224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423" w:rsidRDefault="00A224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423" w:rsidRDefault="00A22423" w:rsidP="00A22423">
      <w:r>
        <w:separator/>
      </w:r>
    </w:p>
  </w:footnote>
  <w:footnote w:type="continuationSeparator" w:id="0">
    <w:p w:rsidR="00A22423" w:rsidRDefault="00A22423" w:rsidP="00A224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423" w:rsidRDefault="00A224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423" w:rsidRDefault="00A22423" w:rsidP="00A224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2423" w:rsidRPr="00A22423" w:rsidRDefault="00A22423" w:rsidP="00A224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июля 2023 года № 534 «О внесении изменений в некоторые решения Правительства Республики Казахстан» (с изменениями от 24.05.2025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423" w:rsidRDefault="00A224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2423"/>
    <w:rsid w:val="00A22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24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24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24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24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24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24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24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24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3999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3892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399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754</Characters>
  <Application>Microsoft Office Word</Application>
  <DocSecurity>0</DocSecurity>
  <Lines>6</Lines>
  <Paragraphs>1</Paragraphs>
  <ScaleCrop>false</ScaleCrop>
  <Company/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2025-07-11T01:31:00Z</dcterms:created>
  <dcterms:modified xsi:type="dcterms:W3CDTF">2025-07-11T01:31:00Z</dcterms:modified>
</cp:coreProperties>
</file>