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0584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образования и науки Республики Казахстан от 7 апреля 2020 года № 131 «О внесении изменений в приказ Министра образования и науки Республики Казахстан от 17 сентября 2013 года № 375 «Об утверждении Типовых правил деятельности по видам общеоб</w:t>
      </w:r>
      <w:r>
        <w:rPr>
          <w:rStyle w:val="s0"/>
          <w:b/>
          <w:bCs/>
        </w:rPr>
        <w:t>разовательных организаций (начального, основного среднего и общего среднего образования)» (утратил силу)</w:t>
      </w:r>
    </w:p>
    <w:p w:rsidR="00000000" w:rsidRDefault="00E0584F">
      <w:pPr>
        <w:pStyle w:val="pj"/>
      </w:pPr>
      <w:r>
        <w:rPr>
          <w:rStyle w:val="s0"/>
          <w:b/>
          <w:bCs/>
        </w:rPr>
        <w:t> </w:t>
      </w:r>
    </w:p>
    <w:p w:rsidR="00000000" w:rsidRDefault="00E0584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9 апреля 2020 года под № 20344</w:t>
      </w:r>
    </w:p>
    <w:p w:rsidR="00000000" w:rsidRDefault="00E0584F">
      <w:pPr>
        <w:pStyle w:val="pj"/>
      </w:pPr>
      <w:r>
        <w:rPr>
          <w:rStyle w:val="s0"/>
        </w:rPr>
        <w:t> </w:t>
      </w:r>
    </w:p>
    <w:p w:rsidR="00000000" w:rsidRDefault="00E0584F">
      <w:pPr>
        <w:pStyle w:val="pj"/>
      </w:pPr>
      <w:r>
        <w:rPr>
          <w:rStyle w:val="s0"/>
        </w:rPr>
        <w:t xml:space="preserve">Опубликован: </w:t>
      </w:r>
      <w:hyperlink r:id="rId7" w:anchor="!/doc/141487/rus" w:history="1">
        <w:r>
          <w:rPr>
            <w:rStyle w:val="a4"/>
          </w:rPr>
          <w:t>ИС «Эталонный контрольный банк НПА РК в электронном виде» 15 апреля 2020 г.</w:t>
        </w:r>
      </w:hyperlink>
    </w:p>
    <w:p w:rsidR="00000000" w:rsidRDefault="00E0584F">
      <w:pPr>
        <w:pStyle w:val="pj"/>
      </w:pPr>
      <w:r>
        <w:rPr>
          <w:rStyle w:val="s0"/>
        </w:rPr>
        <w:t> </w:t>
      </w:r>
    </w:p>
    <w:p w:rsidR="00000000" w:rsidRDefault="00E0584F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7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и.о. Министра образования и науки РК от 29 декабря 2021 года № 614</w:t>
      </w:r>
    </w:p>
    <w:p w:rsidR="00000000" w:rsidRDefault="00E0584F">
      <w:pPr>
        <w:pStyle w:val="pj"/>
      </w:pPr>
      <w:r>
        <w:t> </w:t>
      </w:r>
    </w:p>
    <w:p w:rsidR="00000000" w:rsidRDefault="00E0584F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584F" w:rsidRDefault="00E0584F" w:rsidP="00E0584F">
      <w:r>
        <w:separator/>
      </w:r>
    </w:p>
  </w:endnote>
  <w:endnote w:type="continuationSeparator" w:id="0">
    <w:p w:rsidR="00E0584F" w:rsidRDefault="00E0584F" w:rsidP="00E058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84F" w:rsidRDefault="00E0584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84F" w:rsidRDefault="00E0584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84F" w:rsidRDefault="00E0584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584F" w:rsidRDefault="00E0584F" w:rsidP="00E0584F">
      <w:r>
        <w:separator/>
      </w:r>
    </w:p>
  </w:footnote>
  <w:footnote w:type="continuationSeparator" w:id="0">
    <w:p w:rsidR="00E0584F" w:rsidRDefault="00E0584F" w:rsidP="00E0584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84F" w:rsidRDefault="00E0584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84F" w:rsidRDefault="00E0584F" w:rsidP="00E058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584F" w:rsidRPr="00E0584F" w:rsidRDefault="00E0584F" w:rsidP="00E0584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образования и науки Республики Казахстан от 7 апреля 2020 года № 131 «О внесении изменений в приказ Министра образования и науки Республики Казахстан от 17 сентября 2013 года № 375 «Об утверждении Типовых правил деятельности по видам общеобразовательных организаций (начального, основного среднего и общего среднего образования)»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584F" w:rsidRDefault="00E0584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584F"/>
    <w:rsid w:val="00E058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58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58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58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584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0584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0584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0584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0584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27978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?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100</Words>
  <Characters>743</Characters>
  <Application>Microsoft Office Word</Application>
  <DocSecurity>0</DocSecurity>
  <Lines>6</Lines>
  <Paragraphs>1</Paragraphs>
  <ScaleCrop>false</ScaleCrop>
  <Company/>
  <LinksUpToDate>false</LinksUpToDate>
  <CharactersWithSpaces>842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образования и науки Республики Казахстан от 7 апреля 2020 года № 131 «О внесении изменений в приказ Министра образования и науки Республики Казахстан от 17 сентября 2013 года № 375 «Об утверждении Типовых правил деятельности по видам общеобразовательных организаций (начального, основного среднего и общего среднего образования)»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2023-11-27T17:00:00Z</dcterms:created>
  <dcterms:modified xsi:type="dcterms:W3CDTF">2023-11-27T17:00:00Z</dcterms:modified>
</cp:coreProperties>
</file>