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852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30 ноября 2015 года № 21-НҚ «Об утверждении Правил проведения аудита специального назначения субъектов квазигосударственного сектора и представления аудиторс</w:t>
      </w:r>
      <w:r>
        <w:rPr>
          <w:rStyle w:val="s0"/>
          <w:b/>
          <w:bCs/>
        </w:rPr>
        <w:t>кого заключения по аудиту специального назначения субъектов квазигосударственного сектора» (с изменениями и дополнениями по состоянию на 08.12.2023 г.)</w:t>
      </w:r>
    </w:p>
    <w:p w:rsidR="00000000" w:rsidRDefault="002A3852">
      <w:pPr>
        <w:pStyle w:val="a3"/>
      </w:pPr>
      <w:r>
        <w:t> </w:t>
      </w:r>
    </w:p>
    <w:p w:rsidR="00000000" w:rsidRDefault="002A3852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29 декабря </w:t>
      </w:r>
      <w:r>
        <w:t xml:space="preserve">2015 года под № </w:t>
      </w:r>
      <w:r>
        <w:rPr>
          <w:rStyle w:val="s0"/>
        </w:rPr>
        <w:t>12595</w:t>
      </w:r>
    </w:p>
    <w:p w:rsidR="00000000" w:rsidRDefault="002A3852">
      <w:pPr>
        <w:pStyle w:val="pj"/>
      </w:pPr>
      <w:r>
        <w:t> </w:t>
      </w:r>
    </w:p>
    <w:p w:rsidR="00000000" w:rsidRDefault="002A385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января 2016 г.</w:t>
        </w:r>
      </w:hyperlink>
      <w:r>
        <w:rPr>
          <w:rStyle w:val="s0"/>
        </w:rPr>
        <w:t>; «Казахстанская правда» от 25 июня 2016 г. № 121 (28247)</w:t>
      </w:r>
    </w:p>
    <w:p w:rsidR="00000000" w:rsidRDefault="002A3852">
      <w:pPr>
        <w:pStyle w:val="pj"/>
      </w:pPr>
      <w:r>
        <w:rPr>
          <w:rStyle w:val="s0"/>
        </w:rPr>
        <w:t> </w:t>
      </w:r>
    </w:p>
    <w:p w:rsidR="00000000" w:rsidRDefault="002A3852">
      <w:pPr>
        <w:pStyle w:val="pj"/>
      </w:pPr>
      <w:r>
        <w:rPr>
          <w:rStyle w:val="s0"/>
        </w:rPr>
        <w:t>Внесены изменения:\</w:t>
      </w:r>
    </w:p>
    <w:p w:rsidR="00000000" w:rsidRDefault="002A3852">
      <w:pPr>
        <w:pStyle w:val="pj"/>
      </w:pPr>
      <w:r>
        <w:rPr>
          <w:rStyle w:val="s0"/>
        </w:rPr>
        <w:t> </w:t>
      </w:r>
    </w:p>
    <w:p w:rsidR="00000000" w:rsidRDefault="002A3852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01.08.17 г. № 9-НҚ (введено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3852">
      <w:pPr>
        <w:pStyle w:val="pj"/>
      </w:pPr>
      <w:hyperlink r:id="rId10" w:anchor="sub_id=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</w:t>
      </w:r>
      <w:r>
        <w:rPr>
          <w:rStyle w:val="s0"/>
        </w:rPr>
        <w:t xml:space="preserve">ролю за исполнением республиканского бюджета от 29.06.21 г. № 5-НҚ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2A3852">
      <w:pPr>
        <w:pStyle w:val="pj"/>
      </w:pPr>
      <w:hyperlink r:id="rId1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20.02.23 г. № 7-НҚ (</w:t>
      </w:r>
      <w:hyperlink r:id="rId13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марта 2023 г.);</w:t>
      </w:r>
    </w:p>
    <w:p w:rsidR="00000000" w:rsidRDefault="002A3852">
      <w:pPr>
        <w:pStyle w:val="pj"/>
      </w:pPr>
      <w:hyperlink r:id="rId1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21.11.23 г. № 19-НҚ (</w:t>
      </w:r>
      <w:hyperlink r:id="rId1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декабря 2023 г.</w:t>
      </w:r>
      <w:r>
        <w:rPr>
          <w:rStyle w:val="s0"/>
        </w:rPr>
        <w:t>)</w:t>
      </w:r>
    </w:p>
    <w:p w:rsidR="00000000" w:rsidRDefault="002A3852">
      <w:pPr>
        <w:pStyle w:val="pj"/>
      </w:pPr>
      <w:r>
        <w:rPr>
          <w:rStyle w:val="s0"/>
        </w:rPr>
        <w:t> </w:t>
      </w:r>
    </w:p>
    <w:p w:rsidR="00000000" w:rsidRDefault="002A3852">
      <w:pPr>
        <w:pStyle w:val="pj"/>
      </w:pPr>
      <w:r>
        <w:rPr>
          <w:rStyle w:val="s0"/>
        </w:rPr>
        <w:t>Предыдущие редакции:</w:t>
      </w:r>
    </w:p>
    <w:p w:rsidR="00000000" w:rsidRDefault="002A3852">
      <w:pPr>
        <w:pStyle w:val="pj"/>
      </w:pPr>
      <w:r>
        <w:rPr>
          <w:rStyle w:val="s0"/>
        </w:rPr>
        <w:t> </w:t>
      </w:r>
    </w:p>
    <w:p w:rsidR="00000000" w:rsidRDefault="002A385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01.08.17 г.</w:t>
      </w:r>
    </w:p>
    <w:p w:rsidR="00000000" w:rsidRDefault="002A385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29.06.21 г.</w:t>
      </w:r>
    </w:p>
    <w:p w:rsidR="00000000" w:rsidRDefault="002A385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20.02.23 г.</w:t>
      </w:r>
    </w:p>
    <w:p w:rsidR="00000000" w:rsidRDefault="002A385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21.11.23 г.</w:t>
      </w:r>
    </w:p>
    <w:p w:rsidR="00000000" w:rsidRDefault="002A3852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852" w:rsidRDefault="002A3852" w:rsidP="002A3852">
      <w:r>
        <w:separator/>
      </w:r>
    </w:p>
  </w:endnote>
  <w:endnote w:type="continuationSeparator" w:id="0">
    <w:p w:rsidR="002A3852" w:rsidRDefault="002A3852" w:rsidP="002A3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852" w:rsidRDefault="002A3852" w:rsidP="002A3852">
      <w:r>
        <w:separator/>
      </w:r>
    </w:p>
  </w:footnote>
  <w:footnote w:type="continuationSeparator" w:id="0">
    <w:p w:rsidR="002A3852" w:rsidRDefault="002A3852" w:rsidP="002A3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 w:rsidP="002A38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852" w:rsidRPr="002A3852" w:rsidRDefault="002A3852" w:rsidP="002A38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30 ноября 2015 года № 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(с изменениями и дополнениями по состоянию на 08.12.2023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852" w:rsidRDefault="002A38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852"/>
    <w:rsid w:val="002A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8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8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8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8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04573" TargetMode="External"/><Relationship Id="rId13" Type="http://schemas.openxmlformats.org/officeDocument/2006/relationships/hyperlink" Target="http://online.zakon.kz/Document/?doc_id=39405276" TargetMode="External"/><Relationship Id="rId18" Type="http://schemas.openxmlformats.org/officeDocument/2006/relationships/hyperlink" Target="http://online.zakon.kz/Document/?doc_id=3868434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2595" TargetMode="External"/><Relationship Id="rId12" Type="http://schemas.openxmlformats.org/officeDocument/2006/relationships/hyperlink" Target="http://online.zakon.kz/Document/?doc_id=39405276" TargetMode="External"/><Relationship Id="rId17" Type="http://schemas.openxmlformats.org/officeDocument/2006/relationships/hyperlink" Target="http://online.zakon.kz/Document/?doc_id=3868434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5136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031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8344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937584" TargetMode="External"/><Relationship Id="rId19" Type="http://schemas.openxmlformats.org/officeDocument/2006/relationships/hyperlink" Target="http://online.zakon.kz/Document/?doc_id=380590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0596" TargetMode="External"/><Relationship Id="rId14" Type="http://schemas.openxmlformats.org/officeDocument/2006/relationships/hyperlink" Target="http://online.zakon.kz/Document/?doc_id=3528344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2363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30 ноября 2015 года № 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(с изменениями и дополнениями по состоянию на 08.12.2023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2024-04-29T11:01:00Z</dcterms:created>
  <dcterms:modified xsi:type="dcterms:W3CDTF">2024-04-29T11:01:00Z</dcterms:modified>
</cp:coreProperties>
</file>