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161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249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7F161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Шиповских Геннадий Геннадиевич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F161C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7F161C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F161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F161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22.10.1989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F161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Кызылординская область; Аральский район; п. Саксаульск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F161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F161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7F161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дочь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F161C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F161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Русский, казахский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 xml:space="preserve">Лицей № 5 </w:t>
            </w:r>
            <w:r>
              <w:t xml:space="preserve">п.Айтеке би </w:t>
            </w:r>
            <w:r>
              <w:rPr>
                <w:rStyle w:val="s0"/>
              </w:rPr>
              <w:t>Казалинского района Кызылординской области (2010)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«Помощник машиниста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Кызылординский агротехнический колледж имени Исатая Абдукаримова (2017)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Казахская академия транспорта и коммуникаций имени Мұхамеджана Т</w:t>
            </w:r>
            <w:r>
              <w:t>ынышбаева (2020)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Университет Туран (2020)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Слесарь передвижного состава</w:t>
            </w:r>
            <w:r>
              <w:rPr>
                <w:rStyle w:val="s0"/>
              </w:rPr>
              <w:t xml:space="preserve"> Кызылординкого локомотивное депо (2010-2013);</w:t>
            </w:r>
          </w:p>
          <w:p w:rsidR="00000000" w:rsidRDefault="007F161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Помощник машиниста Кызылординского </w:t>
            </w:r>
            <w:r>
              <w:t>депо по эксплуатации локомотивов (2013-2016)</w:t>
            </w:r>
          </w:p>
        </w:tc>
      </w:tr>
      <w:tr w:rsidR="00000000">
        <w:trPr>
          <w:trHeight w:val="2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7F161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фракции «Нур Отан»</w:t>
            </w:r>
          </w:p>
        </w:tc>
      </w:tr>
      <w:tr w:rsidR="00000000">
        <w:trPr>
          <w:trHeight w:val="2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F161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от партии «Нұр Отан» (</w:t>
            </w:r>
            <w:hyperlink r:id="rId8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вопросам экологии и природопользованию Мажилиса Парламента РК (</w:t>
            </w:r>
            <w:hyperlink r:id="rId9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-01.2021);</w:t>
            </w:r>
          </w:p>
          <w:p w:rsidR="00000000" w:rsidRDefault="007F161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</w:t>
            </w:r>
            <w:r>
              <w:rPr>
                <w:rStyle w:val="s0"/>
              </w:rPr>
              <w:t>ты Мажилиса Парламента Республики Казахстан от Общественного объединения «Партия «Nur Otan» (</w:t>
            </w:r>
            <w:hyperlink r:id="rId10" w:history="1">
              <w:r>
                <w:rPr>
                  <w:rStyle w:val="a4"/>
                </w:rPr>
                <w:t>04.12.2020</w:t>
              </w:r>
            </w:hyperlink>
            <w:r>
              <w:rPr>
                <w:rStyle w:val="s0"/>
              </w:rPr>
              <w:t>), Депутат Мажилиса Парламента Республики Казахстан седьмого созыва (</w:t>
            </w:r>
            <w:hyperlink r:id="rId11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7F161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Депутат Сената Парламента Республики Казахстан, Член комитета по международным отношениям, обороне и безопасности </w:t>
            </w:r>
            <w:r>
              <w:rPr>
                <w:rStyle w:val="s0"/>
              </w:rPr>
              <w:t xml:space="preserve">Сената Парламента РК (с </w:t>
            </w:r>
            <w:hyperlink r:id="rId13" w:history="1">
              <w:r>
                <w:rPr>
                  <w:rStyle w:val="a4"/>
                </w:rPr>
                <w:t>24.01.2023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61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Победитель конкурсов: (1 место) «Горжусь профессией» среди молодежи г. Кызылор</w:t>
            </w:r>
            <w:r>
              <w:rPr>
                <w:rStyle w:val="s0"/>
              </w:rPr>
              <w:t>да (2014), Қазақша сөйлейік!» среди сотрудников АО «Национальная компания «Қазақстан темір жолы»;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Орден «Құрмет»;</w:t>
            </w:r>
          </w:p>
          <w:p w:rsidR="00000000" w:rsidRDefault="007F161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Медали: «20 лет Астане», «20 лет Ассамблеи народа Казахстана», «Ерен еңбегі үшін», «25 лет независимости Республики Казахстан»</w:t>
            </w:r>
          </w:p>
        </w:tc>
      </w:tr>
    </w:tbl>
    <w:p w:rsidR="00000000" w:rsidRDefault="007F161C">
      <w:pPr>
        <w:pStyle w:val="p"/>
      </w:pPr>
      <w:r>
        <w:t> </w:t>
      </w:r>
    </w:p>
    <w:p w:rsidR="00000000" w:rsidRDefault="007F161C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61C" w:rsidRDefault="007F161C" w:rsidP="007F161C">
      <w:r>
        <w:separator/>
      </w:r>
    </w:p>
  </w:endnote>
  <w:endnote w:type="continuationSeparator" w:id="0">
    <w:p w:rsidR="007F161C" w:rsidRDefault="007F161C" w:rsidP="007F1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1C" w:rsidRDefault="007F161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1C" w:rsidRDefault="007F161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1C" w:rsidRDefault="007F161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61C" w:rsidRDefault="007F161C" w:rsidP="007F161C">
      <w:r>
        <w:separator/>
      </w:r>
    </w:p>
  </w:footnote>
  <w:footnote w:type="continuationSeparator" w:id="0">
    <w:p w:rsidR="007F161C" w:rsidRDefault="007F161C" w:rsidP="007F1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1C" w:rsidRDefault="007F161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1C" w:rsidRDefault="007F161C" w:rsidP="007F161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61C" w:rsidRPr="007F161C" w:rsidRDefault="007F161C" w:rsidP="007F161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Шиповских Геннадий Геннадиевич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61C" w:rsidRDefault="007F161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61C"/>
    <w:rsid w:val="007F1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F161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161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16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161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161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16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F161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161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16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161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161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16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7442" TargetMode="External"/><Relationship Id="rId13" Type="http://schemas.openxmlformats.org/officeDocument/2006/relationships/hyperlink" Target="http://online.zakon.kz/Document/?doc_id=383494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9966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813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09162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650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2048</Characters>
  <Application>Microsoft Office Word</Application>
  <DocSecurity>0</DocSecurity>
  <Lines>17</Lines>
  <Paragraphs>4</Paragraphs>
  <ScaleCrop>false</ScaleCrop>
  <Company/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Шиповских Геннадий Геннадиевич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2023-09-02T21:56:00Z</dcterms:created>
  <dcterms:modified xsi:type="dcterms:W3CDTF">2023-09-02T21:56:00Z</dcterms:modified>
</cp:coreProperties>
</file>