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256A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</w:t>
      </w:r>
      <w:r>
        <w:rPr>
          <w:rStyle w:val="s0"/>
          <w:b/>
          <w:bCs/>
        </w:rPr>
        <w:t xml:space="preserve"> 2017 жылғы 24 тамыздағы № 312 бұйрығы</w:t>
      </w:r>
    </w:p>
    <w:p w:rsidR="00000000" w:rsidRDefault="00D256A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256A5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19 қыркүйекте № 15710 тіркелді</w:t>
      </w:r>
    </w:p>
    <w:p w:rsidR="00000000" w:rsidRDefault="00D256A5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D256A5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4859/kaz" w:history="1">
        <w:r>
          <w:rPr>
            <w:rStyle w:val="a3"/>
            <w:lang w:val="kk-KZ"/>
          </w:rPr>
          <w:t>«ҚР НҚ</w:t>
        </w:r>
        <w:r>
          <w:rPr>
            <w:rStyle w:val="a3"/>
            <w:lang w:val="kk-KZ"/>
          </w:rPr>
          <w:t>А электрондық түрдегі эталондық бақылау банкі» АЖ 2017 ж. 29 қыркүйекте</w:t>
        </w:r>
      </w:hyperlink>
      <w:r>
        <w:rPr>
          <w:rStyle w:val="s0"/>
        </w:rPr>
        <w:t xml:space="preserve">; «Егемен Қазақстан» 2017 жылғы </w:t>
      </w:r>
      <w:r>
        <w:rPr>
          <w:rStyle w:val="s0"/>
          <w:lang w:val="kk-KZ"/>
        </w:rPr>
        <w:t>9</w:t>
      </w:r>
      <w:r>
        <w:rPr>
          <w:rStyle w:val="s0"/>
        </w:rPr>
        <w:t xml:space="preserve"> қараша № </w:t>
      </w:r>
      <w:r>
        <w:rPr>
          <w:rStyle w:val="s0"/>
          <w:lang w:val="kk-KZ"/>
        </w:rPr>
        <w:t>216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197</w:t>
      </w:r>
      <w:r>
        <w:rPr>
          <w:rStyle w:val="s0"/>
        </w:rPr>
        <w:t>)</w:t>
      </w:r>
    </w:p>
    <w:p w:rsidR="00000000" w:rsidRDefault="00D256A5">
      <w:pPr>
        <w:ind w:firstLine="400"/>
        <w:jc w:val="both"/>
      </w:pPr>
      <w:r>
        <w:t> </w:t>
      </w:r>
    </w:p>
    <w:p w:rsidR="00000000" w:rsidRDefault="00D256A5">
      <w:pPr>
        <w:ind w:firstLine="400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56A5" w:rsidRDefault="00D256A5" w:rsidP="00D256A5">
      <w:r>
        <w:separator/>
      </w:r>
    </w:p>
  </w:endnote>
  <w:endnote w:type="continuationSeparator" w:id="0">
    <w:p w:rsidR="00D256A5" w:rsidRDefault="00D256A5" w:rsidP="00D25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A5" w:rsidRDefault="00D256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A5" w:rsidRDefault="00D256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A5" w:rsidRDefault="00D256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56A5" w:rsidRDefault="00D256A5" w:rsidP="00D256A5">
      <w:r>
        <w:separator/>
      </w:r>
    </w:p>
  </w:footnote>
  <w:footnote w:type="continuationSeparator" w:id="0">
    <w:p w:rsidR="00D256A5" w:rsidRDefault="00D256A5" w:rsidP="00D256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A5" w:rsidRDefault="00D256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A5" w:rsidRDefault="00D256A5" w:rsidP="00D25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256A5" w:rsidRPr="00D256A5" w:rsidRDefault="00D256A5" w:rsidP="00D256A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2017 жылғы 24 тамыздағы № 312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56A5" w:rsidRDefault="00D256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256A5"/>
    <w:rsid w:val="00D25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5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6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256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256A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256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256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561</Characters>
  <Application>Microsoft Office Word</Application>
  <DocSecurity>0</DocSecurity>
  <Lines>4</Lines>
  <Paragraphs>1</Paragraphs>
  <ScaleCrop>false</ScaleCrop>
  <Company>SPecialiST RePack</Company>
  <LinksUpToDate>false</LinksUpToDate>
  <CharactersWithSpaces>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«Әлеуметтік-экономикалық даму болжамын әзірлеу қағидалары мен мерзімдерін бекіту туралы» Қазақстан Республикасы Ұлттық экономика министрінің 2015 жылғы 8 қаңтардағы № 9 бұйрығына өзгерістер енгізу туралы» Қазақстан Республикасы Ұлттық экономика министрінің 2017 жылғы 24 тамыздағы № 312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2024-01-16T12:47:00Z</dcterms:created>
  <dcterms:modified xsi:type="dcterms:W3CDTF">2024-01-16T12:47:00Z</dcterms:modified>
</cp:coreProperties>
</file>