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7DD">
      <w:bookmarkStart w:id="0" w:name="_GoBack"/>
      <w:bookmarkEnd w:id="0"/>
      <w:r>
        <w:rPr>
          <w:b/>
          <w:bCs/>
        </w:rPr>
        <w:t>Федеральный закон Российской Федерации от 29 декабря 2017 года № 466-ФЗ «О внесении изменений в статью 741 части первой и часть вторую Налогового кодекса Российской Федерации»</w:t>
      </w:r>
    </w:p>
    <w:p w:rsidR="00000000" w:rsidRDefault="002B37DD">
      <w:r>
        <w:rPr>
          <w:b/>
          <w:bCs/>
        </w:rPr>
        <w:t> </w:t>
      </w:r>
    </w:p>
    <w:p w:rsidR="00000000" w:rsidRDefault="002B37DD">
      <w:pPr>
        <w:ind w:firstLine="397"/>
        <w:jc w:val="both"/>
      </w:pPr>
      <w:r>
        <w:rPr>
          <w:rStyle w:val="s0"/>
        </w:rPr>
        <w:t>Опубликован: «Российская газета» от 31.12.2017 г., № 74631 (Федеральный выпуск)</w:t>
      </w:r>
    </w:p>
    <w:p w:rsidR="00000000" w:rsidRDefault="002B37D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7DD" w:rsidRDefault="002B37DD" w:rsidP="002B37DD">
      <w:r>
        <w:separator/>
      </w:r>
    </w:p>
  </w:endnote>
  <w:endnote w:type="continuationSeparator" w:id="0">
    <w:p w:rsidR="002B37DD" w:rsidRDefault="002B37DD" w:rsidP="002B3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DD" w:rsidRDefault="002B37D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DD" w:rsidRDefault="002B37D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DD" w:rsidRDefault="002B37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7DD" w:rsidRDefault="002B37DD" w:rsidP="002B37DD">
      <w:r>
        <w:separator/>
      </w:r>
    </w:p>
  </w:footnote>
  <w:footnote w:type="continuationSeparator" w:id="0">
    <w:p w:rsidR="002B37DD" w:rsidRDefault="002B37DD" w:rsidP="002B37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DD" w:rsidRDefault="002B37D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DD" w:rsidRDefault="002B37DD" w:rsidP="002B37D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7DD" w:rsidRPr="002B37DD" w:rsidRDefault="002B37DD" w:rsidP="002B37D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2017 года № 466-ФЗ «О внесении изменений в статью 741 части первой и часть вторую Налогового кодекса Российской Федерации»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DD" w:rsidRDefault="002B37D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7DD"/>
    <w:rsid w:val="002B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B37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37D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37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37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B37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37D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37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37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224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2024-11-29T04:47:00Z</dcterms:created>
  <dcterms:modified xsi:type="dcterms:W3CDTF">2024-11-29T04:47:00Z</dcterms:modified>
</cp:coreProperties>
</file>