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64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мемлекеттік жоспарлау жүйесін бекіту туралы» Қазақстан Республикасы Үкіметінің 2017 жылғы 29 қарашадағы № 790 Қаулысы (2024.31.12. берілген өзгерістер мен толықтырулармен)</w:t>
      </w:r>
    </w:p>
    <w:p w:rsidR="00000000" w:rsidRDefault="0071064D">
      <w:pPr>
        <w:pStyle w:val="pj"/>
      </w:pPr>
      <w:r>
        <w:rPr>
          <w:rStyle w:val="s0"/>
          <w:b/>
          <w:bCs/>
        </w:rPr>
        <w:t> </w:t>
      </w:r>
    </w:p>
    <w:p w:rsidR="00000000" w:rsidRDefault="0071064D">
      <w:pPr>
        <w:pStyle w:val="pj"/>
      </w:pPr>
      <w:r>
        <w:rPr>
          <w:rStyle w:val="s0"/>
        </w:rPr>
        <w:t xml:space="preserve">Жариялануы: </w:t>
      </w:r>
      <w:hyperlink r:id="rId7" w:anchor="!/doc/116338/kaz" w:history="1">
        <w:r>
          <w:rPr>
            <w:rStyle w:val="a4"/>
          </w:rPr>
          <w:t>«ҚР НҚА электрондық түрдегі эталондық бақылау банкі» АЖ 2017 ж. 6 желтоқсанда</w:t>
        </w:r>
      </w:hyperlink>
      <w:r>
        <w:rPr>
          <w:rStyle w:val="s0"/>
        </w:rPr>
        <w:t>; «Егемен Қазақстан» 2017 жылғы 7 желтоқсан № 236 (29217); ҚР Президенті мен ҚР Үкіметінің Актілер жинағы, 2017 ж., № 64-6</w:t>
      </w:r>
      <w:r>
        <w:rPr>
          <w:rStyle w:val="s0"/>
        </w:rPr>
        <w:t xml:space="preserve">5, 388-құжат </w:t>
      </w:r>
    </w:p>
    <w:p w:rsidR="00000000" w:rsidRDefault="0071064D">
      <w:pPr>
        <w:pStyle w:val="pj"/>
      </w:pPr>
      <w:r>
        <w:t> </w:t>
      </w:r>
    </w:p>
    <w:p w:rsidR="00000000" w:rsidRDefault="0071064D">
      <w:pPr>
        <w:pStyle w:val="pj"/>
      </w:pPr>
      <w:r>
        <w:rPr>
          <w:rStyle w:val="s0"/>
        </w:rPr>
        <w:t>Енгізілген өзгерістер:</w:t>
      </w:r>
    </w:p>
    <w:p w:rsidR="00000000" w:rsidRDefault="0071064D">
      <w:pPr>
        <w:pStyle w:val="pj"/>
      </w:pPr>
      <w:r>
        <w:rPr>
          <w:rStyle w:val="s0"/>
        </w:rPr>
        <w:t> </w:t>
      </w:r>
    </w:p>
    <w:p w:rsidR="00000000" w:rsidRDefault="0071064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2021.26.02. № 99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71064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2024.29.04. № 350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71064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2024.31.12. № 1155 </w:t>
      </w:r>
      <w:hyperlink r:id="rId10" w:anchor="sub_id=200" w:history="1">
        <w:r>
          <w:rPr>
            <w:rStyle w:val="a4"/>
          </w:rPr>
          <w:t>Қаулысымен</w:t>
        </w:r>
      </w:hyperlink>
    </w:p>
    <w:p w:rsidR="00000000" w:rsidRDefault="0071064D">
      <w:pPr>
        <w:pStyle w:val="pj"/>
      </w:pPr>
      <w:r>
        <w:rPr>
          <w:rStyle w:val="s0"/>
        </w:rPr>
        <w:t> </w:t>
      </w:r>
    </w:p>
    <w:p w:rsidR="00000000" w:rsidRDefault="0071064D">
      <w:pPr>
        <w:pStyle w:val="pj"/>
      </w:pPr>
      <w:r>
        <w:rPr>
          <w:rStyle w:val="s0"/>
        </w:rPr>
        <w:t>Бұрынғы редакциялар:</w:t>
      </w:r>
    </w:p>
    <w:p w:rsidR="00000000" w:rsidRDefault="0071064D">
      <w:pPr>
        <w:pStyle w:val="pj"/>
      </w:pPr>
      <w:r>
        <w:rPr>
          <w:rStyle w:val="s0"/>
        </w:rPr>
        <w:t> </w:t>
      </w:r>
    </w:p>
    <w:p w:rsidR="00000000" w:rsidRDefault="0071064D">
      <w:pPr>
        <w:pStyle w:val="pj"/>
      </w:pPr>
      <w:r>
        <w:rPr>
          <w:rStyle w:val="s0"/>
        </w:rPr>
        <w:t xml:space="preserve">2021 ж. 26 ақпанға дейін қолданылған </w:t>
      </w:r>
      <w:hyperlink r:id="rId1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71064D">
      <w:pPr>
        <w:pStyle w:val="pj"/>
      </w:pPr>
      <w:r>
        <w:rPr>
          <w:rStyle w:val="s0"/>
        </w:rPr>
        <w:t xml:space="preserve">2024 ж. 29 сәуірге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71064D">
      <w:pPr>
        <w:pStyle w:val="pj"/>
      </w:pPr>
      <w:r>
        <w:rPr>
          <w:rStyle w:val="s0"/>
        </w:rPr>
        <w:t xml:space="preserve">2024 ж. 31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71064D">
      <w:pPr>
        <w:pStyle w:val="pj"/>
      </w:pPr>
      <w:r>
        <w:rPr>
          <w:rStyle w:val="s0"/>
        </w:rPr>
        <w:t> </w:t>
      </w:r>
    </w:p>
    <w:p w:rsidR="00000000" w:rsidRDefault="0071064D">
      <w:pPr>
        <w:pStyle w:val="pj"/>
      </w:pPr>
      <w:r>
        <w:rPr>
          <w:rStyle w:val="s0"/>
        </w:rPr>
        <w:t> </w:t>
      </w:r>
    </w:p>
    <w:p w:rsidR="00000000" w:rsidRDefault="0071064D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64D" w:rsidRDefault="0071064D" w:rsidP="0071064D">
      <w:r>
        <w:separator/>
      </w:r>
    </w:p>
  </w:endnote>
  <w:endnote w:type="continuationSeparator" w:id="0">
    <w:p w:rsidR="0071064D" w:rsidRDefault="0071064D" w:rsidP="00710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4D" w:rsidRDefault="007106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4D" w:rsidRDefault="007106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4D" w:rsidRDefault="007106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64D" w:rsidRDefault="0071064D" w:rsidP="0071064D">
      <w:r>
        <w:separator/>
      </w:r>
    </w:p>
  </w:footnote>
  <w:footnote w:type="continuationSeparator" w:id="0">
    <w:p w:rsidR="0071064D" w:rsidRDefault="0071064D" w:rsidP="007106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4D" w:rsidRDefault="007106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4D" w:rsidRDefault="0071064D" w:rsidP="007106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64D" w:rsidRPr="0071064D" w:rsidRDefault="0071064D" w:rsidP="007106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мемлекеттік жоспарлау жүйесін бекіту туралы» Қазақстан Республикасы Үкіметінің 2017 жылғы 29 қарашадағы № 790 Қаулысы (2024.31.12.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64D" w:rsidRDefault="007106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64D"/>
    <w:rsid w:val="00710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6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6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6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6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6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6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6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6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13502" TargetMode="External"/><Relationship Id="rId13" Type="http://schemas.openxmlformats.org/officeDocument/2006/relationships/hyperlink" Target="http://online.zakon.kz/Document/?doc_id=3697939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08339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6278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57419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1887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1121</Characters>
  <Application>Microsoft Office Word</Application>
  <DocSecurity>0</DocSecurity>
  <Lines>9</Lines>
  <Paragraphs>2</Paragraphs>
  <ScaleCrop>false</ScaleCrop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2025-03-02T00:17:00Z</dcterms:created>
  <dcterms:modified xsi:type="dcterms:W3CDTF">2025-03-02T00:17:00Z</dcterms:modified>
</cp:coreProperties>
</file>