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1F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декабря 2016 года № 757 «О внесении изменений и дополнения в постановление Правительства Республики Казахстан от 1 декабря 2011 года № 1427 «Об утверждении Правил регистрации внутренних мигрантов и внес</w:t>
      </w:r>
      <w:r>
        <w:rPr>
          <w:rStyle w:val="s0"/>
          <w:b/>
          <w:bCs/>
        </w:rPr>
        <w:t>ении изменений в некоторые решения Правительства Республики Казахстан» (утратило силу)</w:t>
      </w:r>
    </w:p>
    <w:p w:rsidR="00000000" w:rsidRDefault="00CA71F3">
      <w:pPr>
        <w:pStyle w:val="pj"/>
      </w:pPr>
      <w:r>
        <w:rPr>
          <w:rStyle w:val="s0"/>
          <w:b/>
          <w:bCs/>
        </w:rPr>
        <w:t> </w:t>
      </w:r>
    </w:p>
    <w:p w:rsidR="00000000" w:rsidRDefault="00CA71F3">
      <w:pPr>
        <w:pStyle w:val="pj"/>
      </w:pPr>
      <w:r>
        <w:rPr>
          <w:rStyle w:val="s0"/>
        </w:rPr>
        <w:t xml:space="preserve">Опубликовано: </w:t>
      </w:r>
      <w:hyperlink r:id="rId7" w:anchor="!/doc/107902/rus" w:history="1">
        <w:r>
          <w:rPr>
            <w:rStyle w:val="a4"/>
          </w:rPr>
          <w:t>ИС «Эталонный контрольный банк НПА РК в электронном виде» 9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24 декабря 2016 г. № 248 (28374); САПП Республики Казахстан 2016 г., № 63, ст. 400</w:t>
      </w:r>
    </w:p>
    <w:p w:rsidR="00000000" w:rsidRDefault="00CA71F3">
      <w:pPr>
        <w:pStyle w:val="pj"/>
      </w:pPr>
      <w:r>
        <w:rPr>
          <w:rStyle w:val="s0"/>
        </w:rPr>
        <w:t> </w:t>
      </w:r>
    </w:p>
    <w:p w:rsidR="00000000" w:rsidRDefault="00CA71F3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26 сентября 2024 года № 782</w:t>
      </w:r>
    </w:p>
    <w:p w:rsidR="00000000" w:rsidRDefault="00CA71F3">
      <w:pPr>
        <w:pStyle w:val="pj"/>
      </w:pPr>
      <w:r>
        <w:rPr>
          <w:rStyle w:val="s0"/>
        </w:rPr>
        <w:t> </w:t>
      </w:r>
    </w:p>
    <w:p w:rsidR="00000000" w:rsidRDefault="00CA71F3">
      <w:pPr>
        <w:pStyle w:val="pj"/>
      </w:pPr>
      <w:r>
        <w:rPr>
          <w:rStyle w:val="s0"/>
        </w:rPr>
        <w:t> </w:t>
      </w:r>
    </w:p>
    <w:p w:rsidR="00000000" w:rsidRDefault="00CA71F3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1F3" w:rsidRDefault="00CA71F3" w:rsidP="00CA71F3">
      <w:r>
        <w:separator/>
      </w:r>
    </w:p>
  </w:endnote>
  <w:endnote w:type="continuationSeparator" w:id="0">
    <w:p w:rsidR="00CA71F3" w:rsidRDefault="00CA71F3" w:rsidP="00CA7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F3" w:rsidRDefault="00CA71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F3" w:rsidRDefault="00CA71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F3" w:rsidRDefault="00CA71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1F3" w:rsidRDefault="00CA71F3" w:rsidP="00CA71F3">
      <w:r>
        <w:separator/>
      </w:r>
    </w:p>
  </w:footnote>
  <w:footnote w:type="continuationSeparator" w:id="0">
    <w:p w:rsidR="00CA71F3" w:rsidRDefault="00CA71F3" w:rsidP="00CA7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F3" w:rsidRDefault="00CA71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F3" w:rsidRDefault="00CA71F3" w:rsidP="00CA71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1F3" w:rsidRPr="00CA71F3" w:rsidRDefault="00CA71F3" w:rsidP="00CA71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декабря 2016 года № 757 «О внесении изменений и дополнения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1F3" w:rsidRDefault="00CA71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1F3"/>
    <w:rsid w:val="00CA7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1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1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1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1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1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1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1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1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49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690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2025-03-01T08:30:00Z</dcterms:created>
  <dcterms:modified xsi:type="dcterms:W3CDTF">2025-03-01T08:30:00Z</dcterms:modified>
</cp:coreProperties>
</file>