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70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индустрии и инфраструктурного развития Республики Казахстан от 30 декабря 2020 года № 696 «О внесении изменений и дополнения в приказ Министра по инвестициям и развитию Республики Казахстан от 30 апреля 2015 года № 540 «Об утверждении </w:t>
      </w:r>
      <w:r>
        <w:rPr>
          <w:rStyle w:val="s0"/>
          <w:b/>
          <w:bCs/>
        </w:rPr>
        <w:t>Правил перевозки пассажиров, багажа и грузов на воздушном транспорте»</w:t>
      </w:r>
    </w:p>
    <w:p w:rsidR="00000000" w:rsidRDefault="005970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9702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2021 года под № 22025</w:t>
      </w:r>
    </w:p>
    <w:p w:rsidR="00000000" w:rsidRDefault="005970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9702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1262/rus" w:history="1">
        <w:r>
          <w:rPr>
            <w:rStyle w:val="a4"/>
          </w:rPr>
          <w:t>ИС «Эталонный контрольный банк НПА РК в электронном виде»8 января 2021 г.</w:t>
        </w:r>
      </w:hyperlink>
    </w:p>
    <w:p w:rsidR="00000000" w:rsidRDefault="0059702D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02D" w:rsidRDefault="0059702D" w:rsidP="0059702D">
      <w:r>
        <w:separator/>
      </w:r>
    </w:p>
  </w:endnote>
  <w:endnote w:type="continuationSeparator" w:id="0">
    <w:p w:rsidR="0059702D" w:rsidRDefault="0059702D" w:rsidP="00597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02D" w:rsidRDefault="005970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02D" w:rsidRDefault="005970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02D" w:rsidRDefault="005970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02D" w:rsidRDefault="0059702D" w:rsidP="0059702D">
      <w:r>
        <w:separator/>
      </w:r>
    </w:p>
  </w:footnote>
  <w:footnote w:type="continuationSeparator" w:id="0">
    <w:p w:rsidR="0059702D" w:rsidRDefault="0059702D" w:rsidP="005970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02D" w:rsidRDefault="005970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02D" w:rsidRDefault="0059702D" w:rsidP="005970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702D" w:rsidRPr="0059702D" w:rsidRDefault="0059702D" w:rsidP="005970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30 декабря 2020 года № 696 «О внесении изменений и дополнения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02D" w:rsidRDefault="005970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702D"/>
    <w:rsid w:val="00597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70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70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70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70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70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70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70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70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538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30 декабря 2020 года № 696 «О внесении изменений и дополнения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</dc:creator>
  <cp:keywords/>
  <dc:description/>
  <cp:lastModifiedBy>Сергей М</cp:lastModifiedBy>
  <cp:revision>2</cp:revision>
  <dcterms:created xsi:type="dcterms:W3CDTF">2023-11-04T05:05:00Z</dcterms:created>
  <dcterms:modified xsi:type="dcterms:W3CDTF">2023-11-04T05:05:00Z</dcterms:modified>
</cp:coreProperties>
</file>