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568CC">
      <w:pPr>
        <w:ind w:firstLine="397"/>
        <w:jc w:val="both"/>
      </w:pPr>
      <w:bookmarkStart w:id="0" w:name="_GoBack"/>
      <w:bookmarkEnd w:id="0"/>
      <w:r>
        <w:rPr>
          <w:rStyle w:val="s0"/>
          <w:b/>
          <w:bCs/>
        </w:rPr>
        <w:t>«Қазақстан Республикасының кейбір нормативтік құқықтық актілеріне қаржы нарығы мен қаржы ұйымдарын мемлекеттік реттеу, бақылау және қадағалау саласында мемлекеттік қызметтер көрсету мәселелері бойынша өзгерістер мен толықтырулар енгізу туралы» Қазақстан Ре</w:t>
      </w:r>
      <w:r>
        <w:rPr>
          <w:rStyle w:val="s0"/>
          <w:b/>
          <w:bCs/>
        </w:rPr>
        <w:t>спубликасы Қаржы нарығын реттеу және дамыту агенттігі Басқармасының 2021 жылғы 5 ақпандағы № 7 Қаулысы</w:t>
      </w:r>
    </w:p>
    <w:p w:rsidR="00000000" w:rsidRDefault="008568CC">
      <w:pPr>
        <w:ind w:firstLine="397"/>
        <w:jc w:val="both"/>
      </w:pPr>
      <w:r>
        <w:rPr>
          <w:rStyle w:val="s0"/>
          <w:b/>
          <w:bCs/>
        </w:rPr>
        <w:t> </w:t>
      </w:r>
    </w:p>
    <w:p w:rsidR="00000000" w:rsidRDefault="008568CC">
      <w:pPr>
        <w:ind w:firstLine="397"/>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2021 жылғы 12 ақпанда № 22199 тіркелді</w:t>
      </w:r>
    </w:p>
    <w:p w:rsidR="00000000" w:rsidRDefault="008568CC">
      <w:pPr>
        <w:ind w:firstLine="397"/>
        <w:jc w:val="both"/>
      </w:pPr>
      <w:r>
        <w:rPr>
          <w:rStyle w:val="s0"/>
          <w:lang w:val="kk-KZ"/>
        </w:rPr>
        <w:t> </w:t>
      </w:r>
    </w:p>
    <w:p w:rsidR="00000000" w:rsidRDefault="008568CC">
      <w:pPr>
        <w:ind w:firstLine="397"/>
        <w:jc w:val="both"/>
      </w:pPr>
      <w:r>
        <w:rPr>
          <w:rStyle w:val="s0"/>
          <w:lang w:val="kk-KZ"/>
        </w:rPr>
        <w:t xml:space="preserve">Жариялануы: </w:t>
      </w:r>
      <w:hyperlink r:id="rId7" w:anchor="!/doc/152831/kaz" w:history="1">
        <w:r>
          <w:rPr>
            <w:rStyle w:val="a4"/>
            <w:lang w:val="kk-KZ"/>
          </w:rPr>
          <w:t>«ҚР НҚА электрондық түрдегі эталондық бақылау банкі» АЖ 2021 ж. 18 ақпанда</w:t>
        </w:r>
      </w:hyperlink>
    </w:p>
    <w:p w:rsidR="00000000" w:rsidRDefault="008568CC">
      <w:pPr>
        <w:ind w:firstLine="397"/>
        <w:jc w:val="both"/>
      </w:pPr>
      <w:r>
        <w:rPr>
          <w:rStyle w:val="s0"/>
          <w:lang w:val="kk-KZ"/>
        </w:rPr>
        <w:t> </w:t>
      </w:r>
    </w:p>
    <w:p w:rsidR="00000000" w:rsidRDefault="008568CC">
      <w:pPr>
        <w:ind w:firstLine="397"/>
        <w:jc w:val="both"/>
      </w:pPr>
      <w:r>
        <w:rPr>
          <w:b/>
          <w:bCs/>
          <w:lang w:val="kk-KZ"/>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68CC" w:rsidRDefault="008568CC" w:rsidP="008568CC">
      <w:r>
        <w:separator/>
      </w:r>
    </w:p>
  </w:endnote>
  <w:endnote w:type="continuationSeparator" w:id="0">
    <w:p w:rsidR="008568CC" w:rsidRDefault="008568CC" w:rsidP="008568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8CC" w:rsidRDefault="008568C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8CC" w:rsidRDefault="008568C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8CC" w:rsidRDefault="008568C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68CC" w:rsidRDefault="008568CC" w:rsidP="008568CC">
      <w:r>
        <w:separator/>
      </w:r>
    </w:p>
  </w:footnote>
  <w:footnote w:type="continuationSeparator" w:id="0">
    <w:p w:rsidR="008568CC" w:rsidRDefault="008568CC" w:rsidP="008568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8CC" w:rsidRDefault="008568C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8CC" w:rsidRDefault="008568CC" w:rsidP="008568C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568CC" w:rsidRPr="008568CC" w:rsidRDefault="008568CC" w:rsidP="008568C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нормативтік құқықтық актілеріне қаржы нарығы мен қаржы ұйымдарын мемлекеттік реттеу, бақылау және қадағалау саласында мемлекеттік қызметтер көрсету мәселелері бойынша өзгерістер мен толықтырулар енгізу туралы» Қазақстан Республикасы Қаржы нарығын реттеу және дамыту агенттігі Басқармасының 2021 жылғы 5 ақпандағы № 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8CC" w:rsidRDefault="008568C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568CC"/>
    <w:rsid w:val="008568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568CC"/>
    <w:pPr>
      <w:tabs>
        <w:tab w:val="center" w:pos="4677"/>
        <w:tab w:val="right" w:pos="9355"/>
      </w:tabs>
    </w:pPr>
  </w:style>
  <w:style w:type="character" w:customStyle="1" w:styleId="a7">
    <w:name w:val="Верхний колонтитул Знак"/>
    <w:basedOn w:val="a0"/>
    <w:link w:val="a6"/>
    <w:uiPriority w:val="99"/>
    <w:rsid w:val="008568CC"/>
    <w:rPr>
      <w:rFonts w:eastAsiaTheme="minorEastAsia"/>
      <w:color w:val="000000"/>
      <w:sz w:val="24"/>
      <w:szCs w:val="24"/>
    </w:rPr>
  </w:style>
  <w:style w:type="paragraph" w:styleId="a8">
    <w:name w:val="footer"/>
    <w:basedOn w:val="a"/>
    <w:link w:val="a9"/>
    <w:uiPriority w:val="99"/>
    <w:unhideWhenUsed/>
    <w:rsid w:val="008568CC"/>
    <w:pPr>
      <w:tabs>
        <w:tab w:val="center" w:pos="4677"/>
        <w:tab w:val="right" w:pos="9355"/>
      </w:tabs>
    </w:pPr>
  </w:style>
  <w:style w:type="character" w:customStyle="1" w:styleId="a9">
    <w:name w:val="Нижний колонтитул Знак"/>
    <w:basedOn w:val="a0"/>
    <w:link w:val="a8"/>
    <w:uiPriority w:val="99"/>
    <w:rsid w:val="008568C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568CC"/>
    <w:pPr>
      <w:tabs>
        <w:tab w:val="center" w:pos="4677"/>
        <w:tab w:val="right" w:pos="9355"/>
      </w:tabs>
    </w:pPr>
  </w:style>
  <w:style w:type="character" w:customStyle="1" w:styleId="a7">
    <w:name w:val="Верхний колонтитул Знак"/>
    <w:basedOn w:val="a0"/>
    <w:link w:val="a6"/>
    <w:uiPriority w:val="99"/>
    <w:rsid w:val="008568CC"/>
    <w:rPr>
      <w:rFonts w:eastAsiaTheme="minorEastAsia"/>
      <w:color w:val="000000"/>
      <w:sz w:val="24"/>
      <w:szCs w:val="24"/>
    </w:rPr>
  </w:style>
  <w:style w:type="paragraph" w:styleId="a8">
    <w:name w:val="footer"/>
    <w:basedOn w:val="a"/>
    <w:link w:val="a9"/>
    <w:uiPriority w:val="99"/>
    <w:unhideWhenUsed/>
    <w:rsid w:val="008568CC"/>
    <w:pPr>
      <w:tabs>
        <w:tab w:val="center" w:pos="4677"/>
        <w:tab w:val="right" w:pos="9355"/>
      </w:tabs>
    </w:pPr>
  </w:style>
  <w:style w:type="character" w:customStyle="1" w:styleId="a9">
    <w:name w:val="Нижний колонтитул Знак"/>
    <w:basedOn w:val="a0"/>
    <w:link w:val="a8"/>
    <w:uiPriority w:val="99"/>
    <w:rsid w:val="008568C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Words>
  <Characters>574</Characters>
  <Application>Microsoft Office Word</Application>
  <DocSecurity>0</DocSecurity>
  <Lines>4</Lines>
  <Paragraphs>1</Paragraphs>
  <ScaleCrop>false</ScaleCrop>
  <Company>SPecialiST RePack</Company>
  <LinksUpToDate>false</LinksUpToDate>
  <CharactersWithSpaces>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нормативтік құқықтық актілеріне қаржы нарығы мен қаржы ұйымдарын мемлекеттік реттеу, бақылау және қадағалау саласында мемлекеттік қызметтер көрсету мәселелері бойынша өзгерістер мен толықтырулар енгізу туралы» Қазақстан Республикасы Қаржы нарығын реттеу және дамыту агенттігі Басқармасының 2021 жылғы 5 ақпандағы № 7 Қаулысы (©Paragraph 2024)</dc:title>
  <dc:subject/>
  <dc:creator>Сергей Мельников</dc:creator>
  <cp:keywords/>
  <dc:description/>
  <cp:lastModifiedBy>Сергей Мельников</cp:lastModifiedBy>
  <cp:revision>2</cp:revision>
  <dcterms:created xsi:type="dcterms:W3CDTF">2024-05-22T11:00:00Z</dcterms:created>
  <dcterms:modified xsi:type="dcterms:W3CDTF">2024-05-22T11:00:00Z</dcterms:modified>
</cp:coreProperties>
</file>