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7962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«Концессиялық жобаларды жоспарлаудың және іске асырудың кейбір мәселелері туралы» Қазақстан Республикасы Ұлттық экономика министрінің 2014 жылғы 22 желтоқсандағы № 157 бұйрығына өзгерістер енгізу туралы» Қазақстан Республикасы Ұлттық экономика министрінің </w:t>
      </w:r>
      <w:r>
        <w:rPr>
          <w:rStyle w:val="s0"/>
          <w:b/>
          <w:bCs/>
        </w:rPr>
        <w:t>м.а. 2022 жылғы 20 сәуірдегі № 37 бұйрығы</w:t>
      </w:r>
    </w:p>
    <w:p w:rsidR="00000000" w:rsidRDefault="002A7962">
      <w:pPr>
        <w:pStyle w:val="pj"/>
      </w:pPr>
      <w:r>
        <w:rPr>
          <w:rStyle w:val="s0"/>
          <w:b/>
          <w:bCs/>
        </w:rPr>
        <w:t> </w:t>
      </w:r>
    </w:p>
    <w:p w:rsidR="00000000" w:rsidRDefault="002A796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20 сәуірде № 27682 тіркелді</w:t>
      </w:r>
    </w:p>
    <w:p w:rsidR="00000000" w:rsidRDefault="002A7962">
      <w:pPr>
        <w:pStyle w:val="pj"/>
      </w:pPr>
      <w:r>
        <w:rPr>
          <w:rStyle w:val="s0"/>
        </w:rPr>
        <w:t> </w:t>
      </w:r>
    </w:p>
    <w:p w:rsidR="00000000" w:rsidRDefault="002A7962">
      <w:pPr>
        <w:pStyle w:val="pj"/>
      </w:pPr>
      <w:r>
        <w:rPr>
          <w:rStyle w:val="s0"/>
        </w:rPr>
        <w:t xml:space="preserve">Жариялануы: </w:t>
      </w:r>
      <w:hyperlink r:id="rId7" w:anchor="!/doc/166828/kaz" w:history="1">
        <w:r>
          <w:rPr>
            <w:rStyle w:val="a4"/>
          </w:rPr>
          <w:t>«ҚР НҚА электрондық түрдегі эталондық бақылау банкі» АЖ 2022 ж. 25 сәуірде</w:t>
        </w:r>
      </w:hyperlink>
    </w:p>
    <w:p w:rsidR="00000000" w:rsidRDefault="002A7962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7962" w:rsidRDefault="002A7962" w:rsidP="002A7962">
      <w:r>
        <w:separator/>
      </w:r>
    </w:p>
  </w:endnote>
  <w:endnote w:type="continuationSeparator" w:id="0">
    <w:p w:rsidR="002A7962" w:rsidRDefault="002A7962" w:rsidP="002A79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962" w:rsidRDefault="002A79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962" w:rsidRDefault="002A79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962" w:rsidRDefault="002A79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7962" w:rsidRDefault="002A7962" w:rsidP="002A7962">
      <w:r>
        <w:separator/>
      </w:r>
    </w:p>
  </w:footnote>
  <w:footnote w:type="continuationSeparator" w:id="0">
    <w:p w:rsidR="002A7962" w:rsidRDefault="002A7962" w:rsidP="002A79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962" w:rsidRDefault="002A79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962" w:rsidRDefault="002A7962" w:rsidP="002A79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7962" w:rsidRPr="002A7962" w:rsidRDefault="002A7962" w:rsidP="002A79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«Концессиялық жобаларды жоспарлаудың және іске асырудың кейбір мәселелері туралы» Қазақстан Республикасы Ұлттық экономика министрінің 2014 жылғы 22 желтоқсандағы № 157 бұйрығына өзгерістер енгізу туралы» Қазақстан Республикасы Ұлттық экономика министрінің м.а. 2022 жылғы 20 сәуірдегі № 37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962" w:rsidRDefault="002A79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7962"/>
    <w:rsid w:val="002A7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79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79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79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796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79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79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79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796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496</Characters>
  <Application>Microsoft Office Word</Application>
  <DocSecurity>0</DocSecurity>
  <Lines>4</Lines>
  <Paragraphs>1</Paragraphs>
  <ScaleCrop>false</ScaleCrop>
  <Company/>
  <LinksUpToDate>false</LinksUpToDate>
  <CharactersWithSpaces>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«Концессиялық жобаларды жоспарлаудың және іске асырудың кейбір мәселелері туралы» Қазақстан Республикасы Ұлттық экономика министрінің 2014 жылғы 22 желтоқсандағы № 157 бұйрығына өзгерістер енгізу туралы» Қазақстан Республикасы Ұлттық экономика министрінің м.а. 2022 жылғы 20 сәуірдегі № 37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2023-12-08T12:01:00Z</dcterms:created>
  <dcterms:modified xsi:type="dcterms:W3CDTF">2023-12-08T12:01:00Z</dcterms:modified>
</cp:coreProperties>
</file>