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182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20 декабря 2023 года № 446 «О внесении изменений и дополнения в приказ Министра сельского хозяйства Республики Казахстан от 15 октября 2021 года № 297 «Об утверждении Правил организации и про</w:t>
      </w:r>
      <w:r>
        <w:rPr>
          <w:rStyle w:val="s0"/>
          <w:b/>
          <w:bCs/>
        </w:rPr>
        <w:t>ведения торгов (аукционов) по продаже земельных участков или права аренды земельных участков в электронном виде на веб-портале реестра государственного имущества»</w:t>
      </w:r>
    </w:p>
    <w:p w:rsidR="00000000" w:rsidRDefault="00C11822">
      <w:pPr>
        <w:pStyle w:val="pj"/>
      </w:pPr>
      <w:r>
        <w:rPr>
          <w:rStyle w:val="s0"/>
          <w:b/>
          <w:bCs/>
        </w:rPr>
        <w:t> </w:t>
      </w:r>
    </w:p>
    <w:p w:rsidR="00000000" w:rsidRDefault="00C11822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t xml:space="preserve">21 декабря </w:t>
      </w:r>
      <w:r>
        <w:rPr>
          <w:rStyle w:val="s0"/>
        </w:rPr>
        <w:t xml:space="preserve">2023 года под № </w:t>
      </w:r>
      <w:r>
        <w:t>33788</w:t>
      </w:r>
    </w:p>
    <w:p w:rsidR="00000000" w:rsidRDefault="00C11822">
      <w:pPr>
        <w:pStyle w:val="pj"/>
      </w:pPr>
      <w:r>
        <w:rPr>
          <w:rStyle w:val="s0"/>
        </w:rPr>
        <w:t> </w:t>
      </w:r>
    </w:p>
    <w:p w:rsidR="00000000" w:rsidRDefault="00C11822">
      <w:pPr>
        <w:pStyle w:val="pj"/>
      </w:pPr>
      <w:r>
        <w:rPr>
          <w:rStyle w:val="s0"/>
        </w:rPr>
        <w:t xml:space="preserve">Опубликован: </w:t>
      </w:r>
      <w:hyperlink r:id="rId7" w:anchor="!/doc/190436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25 декабря 2023 г.</w:t>
        </w:r>
      </w:hyperlink>
    </w:p>
    <w:p w:rsidR="00000000" w:rsidRDefault="00C11822">
      <w:pPr>
        <w:pStyle w:val="pj"/>
      </w:pPr>
      <w:r>
        <w:rPr>
          <w:rStyle w:val="s0"/>
        </w:rPr>
        <w:t> </w:t>
      </w:r>
    </w:p>
    <w:p w:rsidR="00000000" w:rsidRDefault="00C1182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1822" w:rsidRDefault="00C11822" w:rsidP="00C11822">
      <w:r>
        <w:separator/>
      </w:r>
    </w:p>
  </w:endnote>
  <w:endnote w:type="continuationSeparator" w:id="0">
    <w:p w:rsidR="00C11822" w:rsidRDefault="00C11822" w:rsidP="00C118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822" w:rsidRDefault="00C118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822" w:rsidRDefault="00C118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822" w:rsidRDefault="00C118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1822" w:rsidRDefault="00C11822" w:rsidP="00C11822">
      <w:r>
        <w:separator/>
      </w:r>
    </w:p>
  </w:footnote>
  <w:footnote w:type="continuationSeparator" w:id="0">
    <w:p w:rsidR="00C11822" w:rsidRDefault="00C11822" w:rsidP="00C118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822" w:rsidRDefault="00C118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822" w:rsidRDefault="00C11822" w:rsidP="00C118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1822" w:rsidRPr="00C11822" w:rsidRDefault="00C11822" w:rsidP="00C118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20 декабря 2023 года № 446 «О внесении изменений и дополнения в приказ Министра сельского хозяйства Республики Казахстан от 15 октября 2021 года № 297 «Об утверждении Правил организации и проведения торгов (аукционов) по продаже земельных участков или права аренды земельных участков в электронном виде на веб-портале реестра государственного имущества»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822" w:rsidRDefault="00C118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1822"/>
    <w:rsid w:val="00C11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18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18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18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18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18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18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18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18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627</Characters>
  <Application>Microsoft Office Word</Application>
  <DocSecurity>0</DocSecurity>
  <Lines>5</Lines>
  <Paragraphs>1</Paragraphs>
  <ScaleCrop>false</ScaleCrop>
  <Company>SPecialiST RePack</Company>
  <LinksUpToDate>false</LinksUpToDate>
  <CharactersWithSpaces>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сельского хозяйства Республики Казахстан от 20 декабря 2023 года № 446 «О внесении изменений и дополнения в приказ Министра сельского хозяйства Республики Казахстан от 15 октября 2021 года № 297 «Об утверждении Правил организации и проведения торгов (аукционов) по продаже земельных участков или права аренды земельных участков в электронном виде на веб-портале реестра государственного имущества»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2024-01-20T19:18:00Z</dcterms:created>
  <dcterms:modified xsi:type="dcterms:W3CDTF">2024-01-20T19:18:00Z</dcterms:modified>
</cp:coreProperties>
</file>