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1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сентября 2018 года № 1441 «О некоторых вопросах государственной регистрации нормативных правовых актов» (утратил силу)</w:t>
      </w:r>
    </w:p>
    <w:p w:rsidR="00000000" w:rsidRDefault="00D501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5015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сентября 2018 года под № 17441</w:t>
      </w:r>
    </w:p>
    <w:p w:rsidR="00000000" w:rsidRDefault="00D50155">
      <w:pPr>
        <w:ind w:firstLine="397"/>
        <w:jc w:val="both"/>
      </w:pPr>
      <w:r>
        <w:rPr>
          <w:rStyle w:val="s0"/>
        </w:rPr>
        <w:t> </w:t>
      </w:r>
    </w:p>
    <w:p w:rsidR="00000000" w:rsidRDefault="00D5015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943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8 октября 2018 г.</w:t>
        </w:r>
      </w:hyperlink>
    </w:p>
    <w:p w:rsidR="00000000" w:rsidRDefault="00D5015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D5015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6 мая 2019 года № 246</w:t>
      </w:r>
    </w:p>
    <w:p w:rsidR="00000000" w:rsidRDefault="00D5015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155" w:rsidRDefault="00D50155" w:rsidP="00D50155">
      <w:r>
        <w:separator/>
      </w:r>
    </w:p>
  </w:endnote>
  <w:endnote w:type="continuationSeparator" w:id="0">
    <w:p w:rsidR="00D50155" w:rsidRDefault="00D50155" w:rsidP="00D50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55" w:rsidRDefault="00D501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55" w:rsidRDefault="00D501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55" w:rsidRDefault="00D501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155" w:rsidRDefault="00D50155" w:rsidP="00D50155">
      <w:r>
        <w:separator/>
      </w:r>
    </w:p>
  </w:footnote>
  <w:footnote w:type="continuationSeparator" w:id="0">
    <w:p w:rsidR="00D50155" w:rsidRDefault="00D50155" w:rsidP="00D50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55" w:rsidRDefault="00D501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55" w:rsidRDefault="00D50155" w:rsidP="00D50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155" w:rsidRPr="00D50155" w:rsidRDefault="00D50155" w:rsidP="00D50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сентября 2018 года № 1441 «О некоторых вопросах государственной регистрации нормативных правовых актов»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55" w:rsidRDefault="00D501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155"/>
    <w:rsid w:val="00D50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1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1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1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1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1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1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1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1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63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547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2025-07-18T20:39:00Z</dcterms:created>
  <dcterms:modified xsi:type="dcterms:W3CDTF">2025-07-18T20:39:00Z</dcterms:modified>
</cp:coreProperties>
</file>