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7481">
      <w:pPr>
        <w:pStyle w:val="pj"/>
      </w:pPr>
      <w:bookmarkStart w:id="0" w:name="_GoBack"/>
      <w:bookmarkEnd w:id="0"/>
      <w:r>
        <w:rPr>
          <w:rStyle w:val="s0"/>
          <w:b/>
          <w:bCs/>
        </w:rPr>
        <w:t>Типовые правила деятельности школ-интернатов для детей-сирот и детей, оставшихся без попечения родителей, с особыми образовательными потребностями (приложение 8 к приказу Министра образования и науки Республики Казахстан от 18 июня 2013 года № 229) (с изме</w:t>
      </w:r>
      <w:r>
        <w:rPr>
          <w:rStyle w:val="s0"/>
          <w:b/>
          <w:bCs/>
        </w:rPr>
        <w:t>нениями и дополнениями по состоянию на 07.04.2020 г.) (утратили силу)</w:t>
      </w:r>
    </w:p>
    <w:p w:rsidR="00000000" w:rsidRDefault="008B7481">
      <w:pPr>
        <w:pStyle w:val="pj"/>
      </w:pPr>
      <w:r>
        <w:rPr>
          <w:rStyle w:val="s0"/>
          <w:b/>
          <w:bCs/>
        </w:rPr>
        <w:t> </w:t>
      </w:r>
    </w:p>
    <w:p w:rsidR="00000000" w:rsidRDefault="008B748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июля 2013 года под № 8544</w:t>
      </w:r>
    </w:p>
    <w:p w:rsidR="00000000" w:rsidRDefault="008B7481">
      <w:pPr>
        <w:pStyle w:val="pj"/>
      </w:pPr>
      <w:r>
        <w:rPr>
          <w:rStyle w:val="s0"/>
        </w:rPr>
        <w:t> </w:t>
      </w:r>
    </w:p>
    <w:p w:rsidR="00000000" w:rsidRDefault="008B7481">
      <w:pPr>
        <w:pStyle w:val="pj"/>
      </w:pPr>
      <w:r>
        <w:rPr>
          <w:rStyle w:val="s0"/>
        </w:rPr>
        <w:t>Опубликован: «Казахстанская правда» от 4 сентября 2013 г. № 265 (27539)</w:t>
      </w:r>
    </w:p>
    <w:p w:rsidR="00000000" w:rsidRDefault="008B7481">
      <w:pPr>
        <w:pStyle w:val="pj"/>
      </w:pPr>
      <w:r>
        <w:t> </w:t>
      </w:r>
    </w:p>
    <w:p w:rsidR="00000000" w:rsidRDefault="008B7481">
      <w:pPr>
        <w:pStyle w:val="pj"/>
      </w:pPr>
      <w:r>
        <w:rPr>
          <w:rStyle w:val="s0"/>
        </w:rPr>
        <w:t xml:space="preserve">Утратили силу в соответствии с </w:t>
      </w:r>
      <w:hyperlink r:id="rId7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29 декабря 2021 года № </w:t>
      </w:r>
      <w:r>
        <w:rPr>
          <w:rStyle w:val="s0"/>
        </w:rPr>
        <w:t>614</w:t>
      </w:r>
    </w:p>
    <w:p w:rsidR="00000000" w:rsidRDefault="008B7481">
      <w:pPr>
        <w:pStyle w:val="pj"/>
      </w:pPr>
      <w:r>
        <w:t> </w:t>
      </w:r>
    </w:p>
    <w:p w:rsidR="00000000" w:rsidRDefault="008B7481">
      <w:pPr>
        <w:pStyle w:val="pj"/>
      </w:pPr>
      <w:r>
        <w:rPr>
          <w:rStyle w:val="s0"/>
        </w:rPr>
        <w:t>Внесены изменения:</w:t>
      </w:r>
    </w:p>
    <w:p w:rsidR="00000000" w:rsidRDefault="008B7481">
      <w:pPr>
        <w:pStyle w:val="pj"/>
      </w:pPr>
      <w:r>
        <w:rPr>
          <w:rStyle w:val="s0"/>
        </w:rPr>
        <w:t> </w:t>
      </w:r>
    </w:p>
    <w:p w:rsidR="00000000" w:rsidRDefault="008B7481">
      <w:pPr>
        <w:pStyle w:val="pj"/>
      </w:pPr>
      <w:hyperlink r:id="rId8" w:anchor="sub_id=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11.01.18 г. № 8 (введен в действие по истечении десяти календарных дней после дня его первого официального</w:t>
      </w:r>
      <w:r>
        <w:rPr>
          <w:rStyle w:val="s0"/>
        </w:rPr>
        <w:t xml:space="preserve">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B7481">
      <w:pPr>
        <w:pStyle w:val="pj"/>
      </w:pPr>
      <w:hyperlink r:id="rId10" w:anchor="sub_id=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23.05.18 г. № 222 (введен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B7481">
      <w:pPr>
        <w:pStyle w:val="pj"/>
      </w:pPr>
      <w:hyperlink r:id="rId12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</w:t>
      </w:r>
      <w:r>
        <w:rPr>
          <w:rStyle w:val="s0"/>
        </w:rPr>
        <w:t xml:space="preserve"> науки РК от 20.06.19 г. № 277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B7481">
      <w:pPr>
        <w:pStyle w:val="pj"/>
      </w:pPr>
      <w:hyperlink r:id="rId14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07.04.20 г. № 132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).</w:t>
      </w:r>
    </w:p>
    <w:p w:rsidR="00000000" w:rsidRDefault="008B7481">
      <w:pPr>
        <w:pStyle w:val="pj"/>
      </w:pPr>
      <w:r>
        <w:rPr>
          <w:rStyle w:val="s0"/>
        </w:rPr>
        <w:t> </w:t>
      </w:r>
    </w:p>
    <w:p w:rsidR="00000000" w:rsidRDefault="008B7481">
      <w:pPr>
        <w:pStyle w:val="pj"/>
      </w:pPr>
      <w:r>
        <w:rPr>
          <w:rStyle w:val="s0"/>
        </w:rPr>
        <w:t>Предыдущие редакции:</w:t>
      </w:r>
    </w:p>
    <w:p w:rsidR="00000000" w:rsidRDefault="008B7481">
      <w:pPr>
        <w:pStyle w:val="pj"/>
      </w:pPr>
      <w:r>
        <w:t> </w:t>
      </w:r>
    </w:p>
    <w:p w:rsidR="00000000" w:rsidRDefault="008B7481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23.05.18 г.</w:t>
      </w:r>
    </w:p>
    <w:p w:rsidR="00000000" w:rsidRDefault="008B7481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</w:t>
      </w:r>
      <w:r>
        <w:t>я изменений от 20.06.19 г.</w:t>
      </w:r>
    </w:p>
    <w:p w:rsidR="00000000" w:rsidRDefault="008B7481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07.04.20 г.</w:t>
      </w:r>
    </w:p>
    <w:p w:rsidR="00000000" w:rsidRDefault="008B7481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481" w:rsidRDefault="008B7481" w:rsidP="008B7481">
      <w:r>
        <w:separator/>
      </w:r>
    </w:p>
  </w:endnote>
  <w:endnote w:type="continuationSeparator" w:id="0">
    <w:p w:rsidR="008B7481" w:rsidRDefault="008B7481" w:rsidP="008B7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81" w:rsidRDefault="008B74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81" w:rsidRDefault="008B74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81" w:rsidRDefault="008B74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481" w:rsidRDefault="008B7481" w:rsidP="008B7481">
      <w:r>
        <w:separator/>
      </w:r>
    </w:p>
  </w:footnote>
  <w:footnote w:type="continuationSeparator" w:id="0">
    <w:p w:rsidR="008B7481" w:rsidRDefault="008B7481" w:rsidP="008B74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81" w:rsidRDefault="008B74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81" w:rsidRDefault="008B7481" w:rsidP="008B74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7481" w:rsidRPr="008B7481" w:rsidRDefault="008B7481" w:rsidP="008B74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школ-интернатов для детей-сирот и детей, оставшихся без попечения родителей, с особыми образовательными потребностями (приложение 8 к приказу Министра образования и науки Республики Казахстан от 18 июня 2013 года № 229) (с изменениями и дополнениями по состоянию на 07.04.2020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81" w:rsidRDefault="008B74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7481"/>
    <w:rsid w:val="008B7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74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74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74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74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74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74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74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74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76446" TargetMode="External"/><Relationship Id="rId13" Type="http://schemas.openxmlformats.org/officeDocument/2006/relationships/hyperlink" Target="http://online.zakon.kz/Document/?doc_id=35171200" TargetMode="External"/><Relationship Id="rId18" Type="http://schemas.openxmlformats.org/officeDocument/2006/relationships/hyperlink" Target="http://online.zakon.kz/Document/?doc_id=3392330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6827978" TargetMode="External"/><Relationship Id="rId12" Type="http://schemas.openxmlformats.org/officeDocument/2006/relationships/hyperlink" Target="http://online.zakon.kz/Document/?doc_id=32442151" TargetMode="External"/><Relationship Id="rId17" Type="http://schemas.openxmlformats.org/officeDocument/2006/relationships/hyperlink" Target="http://online.zakon.kz/Document/?doc_id=3746895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0844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6162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2983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260241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32999" TargetMode="External"/><Relationship Id="rId14" Type="http://schemas.openxmlformats.org/officeDocument/2006/relationships/hyperlink" Target="http://online.zakon.kz/Document/?doc_id=3457597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220</Words>
  <Characters>2187</Characters>
  <Application>Microsoft Office Word</Application>
  <DocSecurity>0</DocSecurity>
  <Lines>18</Lines>
  <Paragraphs>4</Paragraphs>
  <ScaleCrop>false</ScaleCrop>
  <Company/>
  <LinksUpToDate>false</LinksUpToDate>
  <CharactersWithSpaces>2403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школ-интернатов для детей-сирот и детей, оставшихся без попечения родителей, с особыми образовательными потребностями (приложение 8 к приказу Министра образования и науки Республики Казахстан от 18 июня 2013 года № 229) (с изменениями и дополнениями по состоянию на 07.04.2020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2023-11-29T07:32:00Z</dcterms:created>
  <dcterms:modified xsi:type="dcterms:W3CDTF">2023-11-29T07:32:00Z</dcterms:modified>
</cp:coreProperties>
</file>