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4FD8">
      <w:pPr>
        <w:ind w:firstLine="397"/>
        <w:jc w:val="both"/>
      </w:pPr>
      <w:bookmarkStart w:id="0" w:name="_GoBack"/>
      <w:bookmarkEnd w:id="0"/>
      <w:r>
        <w:rPr>
          <w:rStyle w:val="s0"/>
          <w:b/>
          <w:bCs/>
        </w:rPr>
        <w:t xml:space="preserve">«Қазақстан Республикасы Ұлттық Банкі Басқармасының «Екінші деңгейдегі банктердің, «Қазақстанның Даму Банкі» акционерлік қоғамының жңне банк операцияларының жекелеген түрлерін жүзеге асыратын ұйымдардың қарыздар мен шартты міндеттемелер бойынша есептілікті </w:t>
      </w:r>
      <w:r>
        <w:rPr>
          <w:rStyle w:val="s0"/>
          <w:b/>
          <w:bCs/>
        </w:rPr>
        <w:t>беру қағидаларын бекіту туралы» 2012 жылғы 28 сңуірдегі № 174 қаулысына өзгерістер мен толықтыру енгізу туралы» Қазақстан Республикасы Ұлттық Банкі Басқармасының 2015 жылғы 24 сңуірдегі № 66 Қаулысы (күші жойылды)</w:t>
      </w:r>
    </w:p>
    <w:p w:rsidR="00000000" w:rsidRDefault="00774FD8">
      <w:pPr>
        <w:ind w:firstLine="400"/>
        <w:jc w:val="both"/>
      </w:pPr>
      <w:r>
        <w:rPr>
          <w:rStyle w:val="s0"/>
          <w:b/>
          <w:bCs/>
        </w:rPr>
        <w:t> </w:t>
      </w:r>
    </w:p>
    <w:p w:rsidR="00000000" w:rsidRDefault="00774FD8">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2015 жылы 12 маусымда № 11335 тіркелді</w:t>
      </w:r>
    </w:p>
    <w:p w:rsidR="00000000" w:rsidRDefault="00774FD8">
      <w:pPr>
        <w:ind w:firstLine="400"/>
        <w:jc w:val="both"/>
      </w:pPr>
      <w:r>
        <w:rPr>
          <w:rStyle w:val="s0"/>
        </w:rPr>
        <w:t> </w:t>
      </w:r>
    </w:p>
    <w:p w:rsidR="00000000" w:rsidRDefault="00774FD8">
      <w:pPr>
        <w:ind w:firstLine="397"/>
        <w:jc w:val="both"/>
      </w:pPr>
      <w:r>
        <w:rPr>
          <w:rStyle w:val="s0"/>
        </w:rPr>
        <w:t xml:space="preserve">Жариялануы: </w:t>
      </w:r>
      <w:hyperlink r:id="rId7" w:history="1">
        <w:r>
          <w:rPr>
            <w:rStyle w:val="a4"/>
          </w:rPr>
          <w:t>Қазақстан</w:t>
        </w:r>
        <w:r>
          <w:rPr>
            <w:rStyle w:val="a4"/>
          </w:rPr>
          <w:t xml:space="preserve"> Республикасы нормативтік құқықтық актілеріні</w:t>
        </w:r>
        <w:r>
          <w:rPr>
            <w:rStyle w:val="a4"/>
          </w:rPr>
          <w:t>ң</w:t>
        </w:r>
        <w:r>
          <w:rPr>
            <w:rStyle w:val="a4"/>
          </w:rPr>
          <w:t xml:space="preserve"> «Әділет» ақпараттық-құқықтық жүйесі 2015 ж. 25 маусымда</w:t>
        </w:r>
      </w:hyperlink>
      <w:r>
        <w:rPr>
          <w:rStyle w:val="s0"/>
        </w:rPr>
        <w:t>; «Заң газеті» 2015 жылғы 26 маусым № 93 (2679); «Егемен Қазақстан» 2015 жылғы 23 шілде № 138 (28616)</w:t>
      </w:r>
    </w:p>
    <w:p w:rsidR="00000000" w:rsidRDefault="00774FD8">
      <w:pPr>
        <w:ind w:firstLine="397"/>
        <w:jc w:val="both"/>
      </w:pPr>
      <w:r>
        <w:rPr>
          <w:rStyle w:val="s0"/>
        </w:rPr>
        <w:t> </w:t>
      </w:r>
    </w:p>
    <w:p w:rsidR="00000000" w:rsidRDefault="00774FD8">
      <w:pPr>
        <w:ind w:firstLine="397"/>
        <w:jc w:val="both"/>
      </w:pPr>
      <w:r>
        <w:rPr>
          <w:rStyle w:val="s0"/>
        </w:rPr>
        <w:t>ҚР</w:t>
      </w:r>
      <w:r>
        <w:rPr>
          <w:rStyle w:val="s0"/>
        </w:rPr>
        <w:t xml:space="preserve"> Ұлттық Банкі Басқармасының 2018 жылғы 28 желтоқсандағы № 313 </w:t>
      </w:r>
      <w:hyperlink r:id="rId8" w:anchor="sub_id=11" w:history="1">
        <w:r>
          <w:rPr>
            <w:rStyle w:val="a4"/>
          </w:rPr>
          <w:t>Қаулысымен</w:t>
        </w:r>
      </w:hyperlink>
      <w:r>
        <w:rPr>
          <w:rStyle w:val="s0"/>
        </w:rPr>
        <w:t xml:space="preserve"> күші жойылды</w:t>
      </w:r>
    </w:p>
    <w:p w:rsidR="00000000" w:rsidRDefault="00774FD8">
      <w:pPr>
        <w:ind w:firstLine="397"/>
        <w:jc w:val="both"/>
      </w:pPr>
      <w:r>
        <w:rPr>
          <w:rStyle w:val="s0"/>
        </w:rPr>
        <w:t> </w:t>
      </w:r>
    </w:p>
    <w:p w:rsidR="00000000" w:rsidRDefault="00774FD8">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4FD8" w:rsidRDefault="00774FD8" w:rsidP="00774FD8">
      <w:r>
        <w:separator/>
      </w:r>
    </w:p>
  </w:endnote>
  <w:endnote w:type="continuationSeparator" w:id="0">
    <w:p w:rsidR="00774FD8" w:rsidRDefault="00774FD8" w:rsidP="00774F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4FD8" w:rsidRDefault="00774FD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4FD8" w:rsidRDefault="00774FD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4FD8" w:rsidRDefault="00774FD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4FD8" w:rsidRDefault="00774FD8" w:rsidP="00774FD8">
      <w:r>
        <w:separator/>
      </w:r>
    </w:p>
  </w:footnote>
  <w:footnote w:type="continuationSeparator" w:id="0">
    <w:p w:rsidR="00774FD8" w:rsidRDefault="00774FD8" w:rsidP="00774F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4FD8" w:rsidRDefault="00774FD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4FD8" w:rsidRDefault="00774FD8" w:rsidP="00774FD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4FD8" w:rsidRPr="00774FD8" w:rsidRDefault="00774FD8" w:rsidP="00774FD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Ұлттық Банкі Басқармасының «Екінші деңгейдегі банктердің, «Қазақстанның Даму Банкі» акционерлік қоғамының және банк операцияларының жекелеген түрлерін жүзеге асыратын ұйымдардың қарыздар мен шартты міндеттемелер бойынша есептілікті беру қағидаларын бекіту туралы» 2012 жылғы 28 сәуірдегі № 174 қаулысына өзгерістер мен толықтыру енгізу туралы» Қазақстан Республикасы Ұлттық Банкі Басқармасының 2015 жылғы 24 сәуірдегі № 66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4FD8" w:rsidRDefault="00774FD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4FD8"/>
    <w:rsid w:val="00774F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74FD8"/>
    <w:pPr>
      <w:tabs>
        <w:tab w:val="center" w:pos="4677"/>
        <w:tab w:val="right" w:pos="9355"/>
      </w:tabs>
    </w:pPr>
  </w:style>
  <w:style w:type="character" w:customStyle="1" w:styleId="a7">
    <w:name w:val="Верхний колонтитул Знак"/>
    <w:basedOn w:val="a0"/>
    <w:link w:val="a6"/>
    <w:uiPriority w:val="99"/>
    <w:rsid w:val="00774FD8"/>
    <w:rPr>
      <w:rFonts w:eastAsiaTheme="minorEastAsia"/>
      <w:color w:val="000000"/>
      <w:sz w:val="24"/>
      <w:szCs w:val="24"/>
    </w:rPr>
  </w:style>
  <w:style w:type="paragraph" w:styleId="a8">
    <w:name w:val="footer"/>
    <w:basedOn w:val="a"/>
    <w:link w:val="a9"/>
    <w:uiPriority w:val="99"/>
    <w:unhideWhenUsed/>
    <w:rsid w:val="00774FD8"/>
    <w:pPr>
      <w:tabs>
        <w:tab w:val="center" w:pos="4677"/>
        <w:tab w:val="right" w:pos="9355"/>
      </w:tabs>
    </w:pPr>
  </w:style>
  <w:style w:type="character" w:customStyle="1" w:styleId="a9">
    <w:name w:val="Нижний колонтитул Знак"/>
    <w:basedOn w:val="a0"/>
    <w:link w:val="a8"/>
    <w:uiPriority w:val="99"/>
    <w:rsid w:val="00774FD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74FD8"/>
    <w:pPr>
      <w:tabs>
        <w:tab w:val="center" w:pos="4677"/>
        <w:tab w:val="right" w:pos="9355"/>
      </w:tabs>
    </w:pPr>
  </w:style>
  <w:style w:type="character" w:customStyle="1" w:styleId="a7">
    <w:name w:val="Верхний колонтитул Знак"/>
    <w:basedOn w:val="a0"/>
    <w:link w:val="a6"/>
    <w:uiPriority w:val="99"/>
    <w:rsid w:val="00774FD8"/>
    <w:rPr>
      <w:rFonts w:eastAsiaTheme="minorEastAsia"/>
      <w:color w:val="000000"/>
      <w:sz w:val="24"/>
      <w:szCs w:val="24"/>
    </w:rPr>
  </w:style>
  <w:style w:type="paragraph" w:styleId="a8">
    <w:name w:val="footer"/>
    <w:basedOn w:val="a"/>
    <w:link w:val="a9"/>
    <w:uiPriority w:val="99"/>
    <w:unhideWhenUsed/>
    <w:rsid w:val="00774FD8"/>
    <w:pPr>
      <w:tabs>
        <w:tab w:val="center" w:pos="4677"/>
        <w:tab w:val="right" w:pos="9355"/>
      </w:tabs>
    </w:pPr>
  </w:style>
  <w:style w:type="character" w:customStyle="1" w:styleId="a9">
    <w:name w:val="Нижний колонтитул Знак"/>
    <w:basedOn w:val="a0"/>
    <w:link w:val="a8"/>
    <w:uiPriority w:val="99"/>
    <w:rsid w:val="00774FD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11120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adilet.zan.kz/kaz/origins/V1500011335"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Words>
  <Characters>945</Characters>
  <Application>Microsoft Office Word</Application>
  <DocSecurity>0</DocSecurity>
  <Lines>7</Lines>
  <Paragraphs>2</Paragraphs>
  <ScaleCrop>false</ScaleCrop>
  <Company>SPecialiST RePack</Company>
  <LinksUpToDate>false</LinksUpToDate>
  <CharactersWithSpaces>1059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Ұлттық Банкі Басқармасының «Екінші деңгейдегі банктердің, «Қазақстанның Даму Банкі» акционерлік қоғамының және банк операцияларының жекелеген түрлерін жүзеге асыратын ұйымдардың қарыздар мен шартты міндеттемелер бойынша есептілікті беру қағидаларын бекіту туралы» 2012 жылғы 28 сәуірдегі № 174 қаулысына өзгерістер мен толықтыру енгізу туралы» Қазақстан Республикасы Ұлттық Банкі Басқармасының 2015 жылғы 24 сәуірдегі № 66 Қаулысы (күші жойылды) (©Paragraph 2024)</dc:title>
  <dc:subject/>
  <dc:creator>Сергей Мельников</dc:creator>
  <cp:keywords/>
  <dc:description/>
  <cp:lastModifiedBy>Сергей Мельников</cp:lastModifiedBy>
  <cp:revision>2</cp:revision>
  <dcterms:created xsi:type="dcterms:W3CDTF">2024-05-24T04:10:00Z</dcterms:created>
  <dcterms:modified xsi:type="dcterms:W3CDTF">2024-05-24T04:10:00Z</dcterms:modified>
</cp:coreProperties>
</file>