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448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организации и финансирования молодежной практики (приложение 3 к приказу Министра здравоохранения и социального развития Республики Казахстан от 14 июня 2016 года № 516) (с изменениями и дополнениями по состоянию на 16.04.2023 г.) (утратили силу)</w:t>
      </w:r>
    </w:p>
    <w:p w:rsidR="00000000" w:rsidRDefault="00387448">
      <w:pPr>
        <w:pStyle w:val="pj"/>
      </w:pPr>
      <w:r>
        <w:rPr>
          <w:rStyle w:val="s0"/>
          <w:b/>
          <w:bCs/>
        </w:rPr>
        <w:t> </w:t>
      </w:r>
    </w:p>
    <w:p w:rsidR="00000000" w:rsidRDefault="0038744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июля 2016 года под № 13938</w:t>
      </w:r>
    </w:p>
    <w:p w:rsidR="00000000" w:rsidRDefault="00387448">
      <w:pPr>
        <w:pStyle w:val="pj"/>
      </w:pPr>
      <w:r>
        <w:rPr>
          <w:rStyle w:val="s0"/>
        </w:rPr>
        <w:t> </w:t>
      </w:r>
    </w:p>
    <w:p w:rsidR="00000000" w:rsidRDefault="00387448">
      <w:pPr>
        <w:pStyle w:val="pj"/>
      </w:pPr>
      <w:r>
        <w:rPr>
          <w:rStyle w:val="s0"/>
        </w:rPr>
        <w:t xml:space="preserve">Опубликованы: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27 июля 2016 г.</w:t>
        </w:r>
      </w:hyperlink>
      <w:r>
        <w:rPr>
          <w:rStyle w:val="s0"/>
        </w:rPr>
        <w:t xml:space="preserve">; </w:t>
      </w:r>
      <w:hyperlink r:id="rId8" w:anchor="!/doc/105171/rus" w:history="1">
        <w:r>
          <w:rPr>
            <w:rStyle w:val="a4"/>
          </w:rPr>
          <w:t>ИС «Эталонный контрольный банк НПА РК в электронном виде» 17 августа 2016 г.</w:t>
        </w:r>
      </w:hyperlink>
    </w:p>
    <w:p w:rsidR="00000000" w:rsidRDefault="00387448">
      <w:pPr>
        <w:pStyle w:val="pj"/>
      </w:pPr>
      <w:r>
        <w:t> </w:t>
      </w:r>
    </w:p>
    <w:p w:rsidR="00000000" w:rsidRDefault="0038744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87448">
      <w:pPr>
        <w:pStyle w:val="pj"/>
      </w:pPr>
      <w:r>
        <w:rPr>
          <w:rStyle w:val="s0"/>
        </w:rPr>
        <w:t> </w:t>
      </w:r>
    </w:p>
    <w:p w:rsidR="00000000" w:rsidRDefault="00387448">
      <w:pPr>
        <w:pStyle w:val="pj"/>
      </w:pPr>
      <w:hyperlink r:id="rId9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14.02.17 г. № 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11" w:anchor="sub_id=6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14.06.18 г. № 242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13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04.01.19 г. № 5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15" w:anchor="sub_id=403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труда и социальной защиты населения РК от 27.03.19 г. № 146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17" w:anchor="sub_id=2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26.08.19 г. № 461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19" w:anchor="sub_id=3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12.06.20 г. № 226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21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07.02.22 г. № 46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2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26.05.22 г. № 178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448">
      <w:pPr>
        <w:pStyle w:val="pj"/>
      </w:pPr>
      <w:hyperlink r:id="rId25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</w:t>
      </w:r>
      <w:r>
        <w:rPr>
          <w:rStyle w:val="s0"/>
        </w:rPr>
        <w:t>защиты населения РК от 14.09.22 г. № 367 (</w:t>
      </w:r>
      <w:hyperlink r:id="rId2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октября 2022 г.);</w:t>
      </w:r>
    </w:p>
    <w:p w:rsidR="00000000" w:rsidRDefault="00387448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</w:t>
      </w:r>
      <w:r>
        <w:rPr>
          <w:rStyle w:val="s0"/>
        </w:rPr>
        <w:t>иальной защиты населения РК от 28.10.22 г. № 442 (</w:t>
      </w:r>
      <w:hyperlink r:id="rId2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ноября 2022 г.);</w:t>
      </w:r>
    </w:p>
    <w:p w:rsidR="00000000" w:rsidRDefault="00387448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</w:t>
      </w:r>
      <w:r>
        <w:rPr>
          <w:rStyle w:val="s0"/>
        </w:rPr>
        <w:t>уда и социальной защиты населения РК от 29.03.23 г. № 97 (</w:t>
      </w:r>
      <w:hyperlink r:id="rId3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февраля 2023 г.);</w:t>
      </w:r>
    </w:p>
    <w:p w:rsidR="00000000" w:rsidRDefault="00387448">
      <w:pPr>
        <w:pStyle w:val="pj"/>
      </w:pPr>
      <w:hyperlink r:id="rId31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30.03.23 г. № 98 (</w:t>
      </w:r>
      <w:hyperlink r:id="rId3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г.).</w:t>
      </w:r>
    </w:p>
    <w:p w:rsidR="00000000" w:rsidRDefault="00387448">
      <w:pPr>
        <w:pStyle w:val="pj"/>
      </w:pPr>
      <w:r>
        <w:t> </w:t>
      </w:r>
    </w:p>
    <w:p w:rsidR="00000000" w:rsidRDefault="00387448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33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 труда и социальной защиты населения РК от 30 июня 2023 года № 275</w:t>
      </w:r>
    </w:p>
    <w:p w:rsidR="00000000" w:rsidRDefault="00387448">
      <w:pPr>
        <w:pStyle w:val="pj"/>
      </w:pPr>
      <w:r>
        <w:rPr>
          <w:rStyle w:val="s0"/>
        </w:rPr>
        <w:t> </w:t>
      </w:r>
    </w:p>
    <w:p w:rsidR="00000000" w:rsidRDefault="00387448">
      <w:pPr>
        <w:pStyle w:val="pj"/>
      </w:pPr>
      <w:r>
        <w:rPr>
          <w:rStyle w:val="s0"/>
        </w:rPr>
        <w:t>Предыдущие редакции:</w:t>
      </w:r>
    </w:p>
    <w:p w:rsidR="00000000" w:rsidRDefault="00387448">
      <w:pPr>
        <w:pStyle w:val="pj"/>
      </w:pPr>
      <w:r>
        <w:rPr>
          <w:rStyle w:val="s0"/>
        </w:rPr>
        <w:t> </w:t>
      </w:r>
    </w:p>
    <w:p w:rsidR="00000000" w:rsidRDefault="0038744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14.02.17 г.</w:t>
      </w:r>
    </w:p>
    <w:p w:rsidR="00000000" w:rsidRDefault="0038744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14.06.18 г.</w:t>
      </w:r>
    </w:p>
    <w:p w:rsidR="00000000" w:rsidRDefault="0038744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04.01.19 г.</w:t>
      </w:r>
    </w:p>
    <w:p w:rsidR="00000000" w:rsidRDefault="0038744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27.03.19 г.</w:t>
      </w:r>
    </w:p>
    <w:p w:rsidR="00000000" w:rsidRDefault="00387448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26.08.19 г.</w:t>
      </w:r>
    </w:p>
    <w:p w:rsidR="00000000" w:rsidRDefault="00387448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12.06.20 г.</w:t>
      </w:r>
    </w:p>
    <w:p w:rsidR="00000000" w:rsidRDefault="00387448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07.02.22 г.</w:t>
      </w:r>
    </w:p>
    <w:p w:rsidR="00000000" w:rsidRDefault="00387448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26.05.22 г.</w:t>
      </w:r>
    </w:p>
    <w:p w:rsidR="00000000" w:rsidRDefault="00387448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14.09.22 г.</w:t>
      </w:r>
    </w:p>
    <w:p w:rsidR="00000000" w:rsidRDefault="00387448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28.10.22 г.</w:t>
      </w:r>
    </w:p>
    <w:p w:rsidR="00000000" w:rsidRDefault="00387448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29.03.23 г. (введены в действие с 26 февраля 2023 г.)</w:t>
      </w:r>
    </w:p>
    <w:p w:rsidR="00000000" w:rsidRDefault="00387448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30.03.23 г.</w:t>
      </w:r>
    </w:p>
    <w:p w:rsidR="00000000" w:rsidRDefault="00387448">
      <w:pPr>
        <w:pStyle w:val="pj"/>
      </w:pPr>
      <w:r>
        <w:t> </w:t>
      </w:r>
    </w:p>
    <w:p w:rsidR="00000000" w:rsidRDefault="00387448">
      <w:pPr>
        <w:pStyle w:val="pj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448" w:rsidRDefault="00387448" w:rsidP="00387448">
      <w:r>
        <w:separator/>
      </w:r>
    </w:p>
  </w:endnote>
  <w:endnote w:type="continuationSeparator" w:id="0">
    <w:p w:rsidR="00387448" w:rsidRDefault="00387448" w:rsidP="00387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448" w:rsidRDefault="003874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448" w:rsidRDefault="003874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448" w:rsidRDefault="003874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448" w:rsidRDefault="00387448" w:rsidP="00387448">
      <w:r>
        <w:separator/>
      </w:r>
    </w:p>
  </w:footnote>
  <w:footnote w:type="continuationSeparator" w:id="0">
    <w:p w:rsidR="00387448" w:rsidRDefault="00387448" w:rsidP="00387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448" w:rsidRDefault="003874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448" w:rsidRDefault="00387448" w:rsidP="00387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448" w:rsidRPr="00387448" w:rsidRDefault="00387448" w:rsidP="00387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организации и финансирования молодежной практики (приложение 3 к приказу Министра здравоохранения и социального развития Республики Казахстан от 14 июня 2016 года № 516) (с изменениями и дополнениями по состоянию на 16.04.2023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448" w:rsidRDefault="003874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448"/>
    <w:rsid w:val="0038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4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4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75686" TargetMode="External"/><Relationship Id="rId18" Type="http://schemas.openxmlformats.org/officeDocument/2006/relationships/hyperlink" Target="http://online.zakon.kz/Document/?doc_id=33638585" TargetMode="External"/><Relationship Id="rId26" Type="http://schemas.openxmlformats.org/officeDocument/2006/relationships/hyperlink" Target="http://online.zakon.kz/Document/?doc_id=37964974" TargetMode="External"/><Relationship Id="rId39" Type="http://schemas.openxmlformats.org/officeDocument/2006/relationships/hyperlink" Target="http://online.zakon.kz/Document/?doc_id=32471958" TargetMode="External"/><Relationship Id="rId21" Type="http://schemas.openxmlformats.org/officeDocument/2006/relationships/hyperlink" Target="http://online.zakon.kz/Document/?doc_id=39014511" TargetMode="External"/><Relationship Id="rId34" Type="http://schemas.openxmlformats.org/officeDocument/2006/relationships/hyperlink" Target="http://online.zakon.kz/Document/?doc_id=33445991" TargetMode="External"/><Relationship Id="rId42" Type="http://schemas.openxmlformats.org/officeDocument/2006/relationships/hyperlink" Target="http://online.zakon.kz/Document/?doc_id=3816394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adilet.zan.kz/rus/origins/V160001393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24739" TargetMode="External"/><Relationship Id="rId29" Type="http://schemas.openxmlformats.org/officeDocument/2006/relationships/hyperlink" Target="http://online.zakon.kz/Document/?doc_id=36661319" TargetMode="External"/><Relationship Id="rId11" Type="http://schemas.openxmlformats.org/officeDocument/2006/relationships/hyperlink" Target="http://online.zakon.kz/Document/?doc_id=34935024" TargetMode="External"/><Relationship Id="rId24" Type="http://schemas.openxmlformats.org/officeDocument/2006/relationships/hyperlink" Target="http://online.zakon.kz/Document/?doc_id=31827450" TargetMode="External"/><Relationship Id="rId32" Type="http://schemas.openxmlformats.org/officeDocument/2006/relationships/hyperlink" Target="http://online.zakon.kz/Document/?doc_id=35091450" TargetMode="External"/><Relationship Id="rId37" Type="http://schemas.openxmlformats.org/officeDocument/2006/relationships/hyperlink" Target="http://online.zakon.kz/Document/?doc_id=35304885" TargetMode="External"/><Relationship Id="rId40" Type="http://schemas.openxmlformats.org/officeDocument/2006/relationships/hyperlink" Target="http://online.zakon.kz/Document/?doc_id=32683682" TargetMode="External"/><Relationship Id="rId45" Type="http://schemas.openxmlformats.org/officeDocument/2006/relationships/hyperlink" Target="http://online.zakon.kz/Document/?doc_id=37500625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3190508" TargetMode="External"/><Relationship Id="rId19" Type="http://schemas.openxmlformats.org/officeDocument/2006/relationships/hyperlink" Target="http://online.zakon.kz/Document/?doc_id=37855547" TargetMode="External"/><Relationship Id="rId31" Type="http://schemas.openxmlformats.org/officeDocument/2006/relationships/hyperlink" Target="http://online.zakon.kz/Document/?doc_id=35091450" TargetMode="External"/><Relationship Id="rId44" Type="http://schemas.openxmlformats.org/officeDocument/2006/relationships/hyperlink" Target="http://online.zakon.kz/Document/?doc_id=33844188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30331" TargetMode="External"/><Relationship Id="rId14" Type="http://schemas.openxmlformats.org/officeDocument/2006/relationships/hyperlink" Target="http://online.zakon.kz/Document/?doc_id=34265157" TargetMode="External"/><Relationship Id="rId22" Type="http://schemas.openxmlformats.org/officeDocument/2006/relationships/hyperlink" Target="http://online.zakon.kz/Document/?doc_id=37883868" TargetMode="External"/><Relationship Id="rId27" Type="http://schemas.openxmlformats.org/officeDocument/2006/relationships/hyperlink" Target="http://online.zakon.kz/Document/?doc_id=39527271" TargetMode="External"/><Relationship Id="rId30" Type="http://schemas.openxmlformats.org/officeDocument/2006/relationships/hyperlink" Target="http://online.zakon.kz/Document/?doc_id=36661319" TargetMode="External"/><Relationship Id="rId35" Type="http://schemas.openxmlformats.org/officeDocument/2006/relationships/hyperlink" Target="http://online.zakon.kz/Document/?doc_id=31961376" TargetMode="External"/><Relationship Id="rId43" Type="http://schemas.openxmlformats.org/officeDocument/2006/relationships/hyperlink" Target="http://online.zakon.kz/Document/?doc_id=36791981" TargetMode="External"/><Relationship Id="rId48" Type="http://schemas.openxmlformats.org/officeDocument/2006/relationships/footer" Target="footer1.xml"/><Relationship Id="rId8" Type="http://schemas.openxmlformats.org/officeDocument/2006/relationships/hyperlink" Target="http://zan.gov.kz/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880673" TargetMode="External"/><Relationship Id="rId17" Type="http://schemas.openxmlformats.org/officeDocument/2006/relationships/hyperlink" Target="http://online.zakon.kz/Document/?doc_id=36800795" TargetMode="External"/><Relationship Id="rId25" Type="http://schemas.openxmlformats.org/officeDocument/2006/relationships/hyperlink" Target="http://online.zakon.kz/Document/?doc_id=37964974" TargetMode="External"/><Relationship Id="rId33" Type="http://schemas.openxmlformats.org/officeDocument/2006/relationships/hyperlink" Target="http://online.zakon.kz/Document/?doc_id=39728863" TargetMode="External"/><Relationship Id="rId38" Type="http://schemas.openxmlformats.org/officeDocument/2006/relationships/hyperlink" Target="http://online.zakon.kz/Document/?doc_id=31697673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6954998" TargetMode="External"/><Relationship Id="rId41" Type="http://schemas.openxmlformats.org/officeDocument/2006/relationships/hyperlink" Target="http://online.zakon.kz/Document/?doc_id=352861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188698" TargetMode="External"/><Relationship Id="rId23" Type="http://schemas.openxmlformats.org/officeDocument/2006/relationships/hyperlink" Target="http://online.zakon.kz/Document/?doc_id=33489047" TargetMode="External"/><Relationship Id="rId28" Type="http://schemas.openxmlformats.org/officeDocument/2006/relationships/hyperlink" Target="http://online.zakon.kz/Document/?doc_id=39527271" TargetMode="External"/><Relationship Id="rId36" Type="http://schemas.openxmlformats.org/officeDocument/2006/relationships/hyperlink" Target="http://online.zakon.kz/Document/?doc_id=35402112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510</Words>
  <Characters>5752</Characters>
  <Application>Microsoft Office Word</Application>
  <DocSecurity>0</DocSecurity>
  <Lines>47</Lines>
  <Paragraphs>12</Paragraphs>
  <ScaleCrop>false</ScaleCrop>
  <Company/>
  <LinksUpToDate>false</LinksUpToDate>
  <CharactersWithSpaces>6250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организации и финансирования молодежной практики (приложение 3 к приказу Министра здравоохранения и социального развития Республики Казахстан от 14 июня 2016 года № 516) (с изменениями и дополнениями по состоянию на 16.04.2023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2023-11-08T04:27:00Z</dcterms:created>
  <dcterms:modified xsi:type="dcterms:W3CDTF">2023-11-08T04:27:00Z</dcterms:modified>
</cp:coreProperties>
</file>