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F2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9 августа 2022 года № 298 «О внесении изменений и дополнений в некоторые приказы Министра здравоохранения и социального развития Республики Казахстан, Министра труда и социальной з</w:t>
      </w:r>
      <w:r>
        <w:rPr>
          <w:rStyle w:val="s0"/>
          <w:b/>
          <w:bCs/>
        </w:rPr>
        <w:t>ащиты населения Республики Казахстан и исполняющего обязанности Министра труда и социальной защиты населения Республики Казахстан» (с изменениями от 01.07.2023 г.) (утратил силу)</w:t>
      </w:r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августа 2022 года под № 29077</w:t>
      </w:r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r>
        <w:rPr>
          <w:rStyle w:val="s0"/>
        </w:rPr>
        <w:t xml:space="preserve">Опубликован: </w:t>
      </w:r>
      <w:hyperlink r:id="rId7" w:anchor="!/doc/17052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12 августа 2022 г.</w:t>
        </w:r>
      </w:hyperlink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30 июня 2023 года №</w:t>
      </w:r>
      <w:r>
        <w:rPr>
          <w:rStyle w:val="s0"/>
        </w:rPr>
        <w:t xml:space="preserve"> 284</w:t>
      </w:r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r>
        <w:rPr>
          <w:rStyle w:val="s0"/>
        </w:rPr>
        <w:t>Внесены изменения:</w:t>
      </w:r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hyperlink r:id="rId9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26.05.23 г. № 179 (</w:t>
      </w:r>
      <w:hyperlink r:id="rId1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C45F25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02.06.23 г. № 199 (</w:t>
      </w:r>
      <w:hyperlink r:id="rId12" w:anchor="sub_id=5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года);</w:t>
      </w:r>
    </w:p>
    <w:p w:rsidR="00000000" w:rsidRDefault="00C45F25">
      <w:pPr>
        <w:pStyle w:val="pj"/>
      </w:pPr>
      <w:hyperlink r:id="rId13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 РК от 30.06.23 г. № 285 (</w:t>
      </w:r>
      <w:hyperlink r:id="rId14" w:anchor="sub_id=6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г.).</w:t>
      </w:r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r>
        <w:rPr>
          <w:rStyle w:val="s0"/>
        </w:rPr>
        <w:t>Предыдущие редакции:</w:t>
      </w:r>
    </w:p>
    <w:p w:rsidR="00000000" w:rsidRDefault="00C45F25">
      <w:pPr>
        <w:pStyle w:val="pj"/>
      </w:pPr>
      <w:r>
        <w:rPr>
          <w:rStyle w:val="s0"/>
        </w:rPr>
        <w:t> </w:t>
      </w:r>
    </w:p>
    <w:p w:rsidR="00000000" w:rsidRDefault="00C45F2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26.05.23 г.; от 02.06.23 г.; от 30.06.23.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F25" w:rsidRDefault="00C45F25" w:rsidP="00C45F25">
      <w:r>
        <w:separator/>
      </w:r>
    </w:p>
  </w:endnote>
  <w:endnote w:type="continuationSeparator" w:id="0">
    <w:p w:rsidR="00C45F25" w:rsidRDefault="00C45F25" w:rsidP="00C45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F25" w:rsidRDefault="00C45F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F25" w:rsidRDefault="00C45F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F25" w:rsidRDefault="00C45F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F25" w:rsidRDefault="00C45F25" w:rsidP="00C45F25">
      <w:r>
        <w:separator/>
      </w:r>
    </w:p>
  </w:footnote>
  <w:footnote w:type="continuationSeparator" w:id="0">
    <w:p w:rsidR="00C45F25" w:rsidRDefault="00C45F25" w:rsidP="00C45F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F25" w:rsidRDefault="00C45F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F25" w:rsidRDefault="00C45F25" w:rsidP="00C45F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F25" w:rsidRPr="00C45F25" w:rsidRDefault="00C45F25" w:rsidP="00C45F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9 августа 2022 года № 298 «О внесении изменений и дополнений в некоторые приказы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(с изменениями от 01.07.2023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F25" w:rsidRDefault="00C45F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F25"/>
    <w:rsid w:val="00C45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5F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F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F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F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5F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5F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5F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5F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21747" TargetMode="External"/><Relationship Id="rId13" Type="http://schemas.openxmlformats.org/officeDocument/2006/relationships/hyperlink" Target="http://online.zakon.kz/Document/?doc_id=3390315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57540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7540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047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79581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95810" TargetMode="External"/><Relationship Id="rId14" Type="http://schemas.openxmlformats.org/officeDocument/2006/relationships/hyperlink" Target="http://online.zakon.kz/Document/?doc_id=3390315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1780</Characters>
  <Application>Microsoft Office Word</Application>
  <DocSecurity>0</DocSecurity>
  <Lines>14</Lines>
  <Paragraphs>3</Paragraphs>
  <ScaleCrop>false</ScaleCrop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9 августа 2022 года № 298 «О внесении изменений и дополнений в некоторые приказы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(с изменениями от 01.07.2023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2023-09-27T10:44:00Z</dcterms:created>
  <dcterms:modified xsi:type="dcterms:W3CDTF">2023-09-27T10:44:00Z</dcterms:modified>
</cp:coreProperties>
</file>