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B5C">
      <w:pPr>
        <w:pStyle w:val="pc"/>
      </w:pPr>
      <w:bookmarkStart w:id="0" w:name="_GoBack"/>
      <w:bookmarkEnd w:id="0"/>
      <w:r>
        <w:rPr>
          <w:rStyle w:val="s1"/>
        </w:rPr>
        <w:t>Приказ Министра цифрового развития, инноваций и аэрокосмической промышленности Республики Казахстан от 9 июня 2023 года № 175/НҚ</w:t>
      </w:r>
      <w:r>
        <w:rPr>
          <w:rStyle w:val="s1"/>
        </w:rPr>
        <w:br/>
        <w:t>Об определении размера оплаты услуг государственной регистрации актов гражданского состояния</w:t>
      </w:r>
    </w:p>
    <w:p w:rsidR="00000000" w:rsidRDefault="009E3B5C">
      <w:pPr>
        <w:pStyle w:val="pj"/>
      </w:pPr>
      <w:r>
        <w:rPr>
          <w:rStyle w:val="s0"/>
        </w:rPr>
        <w:t> </w:t>
      </w:r>
    </w:p>
    <w:p w:rsidR="00000000" w:rsidRDefault="009E3B5C">
      <w:pPr>
        <w:pStyle w:val="pj"/>
      </w:pPr>
      <w:r>
        <w:rPr>
          <w:rStyle w:val="s0"/>
        </w:rPr>
        <w:t xml:space="preserve">В соответствии с </w:t>
      </w:r>
      <w:hyperlink r:id="rId7" w:anchor="sub_id=1820100" w:history="1">
        <w:r>
          <w:rPr>
            <w:rStyle w:val="a4"/>
          </w:rPr>
          <w:t>пунктом 1 статьи 182</w:t>
        </w:r>
      </w:hyperlink>
      <w:r>
        <w:rPr>
          <w:rStyle w:val="s0"/>
        </w:rPr>
        <w:t xml:space="preserve"> Кодекса Республики Казахстан «О браке (супружестве) и семье»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E3B5C">
      <w:pPr>
        <w:pStyle w:val="pj"/>
      </w:pPr>
      <w:r>
        <w:rPr>
          <w:rStyle w:val="s0"/>
        </w:rPr>
        <w:t>1. Определить размер оплаты услуг государственной регистрации актов гражданск</w:t>
      </w:r>
      <w:r>
        <w:rPr>
          <w:rStyle w:val="s0"/>
        </w:rPr>
        <w:t xml:space="preserve">ого состояния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9E3B5C">
      <w:pPr>
        <w:pStyle w:val="pj"/>
      </w:pPr>
      <w:r>
        <w:rPr>
          <w:rStyle w:val="s0"/>
        </w:rPr>
        <w:t>2. Комитету государственных услуг Министерства цифрового развития, инноваций и аэрокосмической промышленности Республики Казахстан в установленном законодательством Республи</w:t>
      </w:r>
      <w:r>
        <w:rPr>
          <w:rStyle w:val="s0"/>
        </w:rPr>
        <w:t>ки Казахстан порядке обеспечить:</w:t>
      </w:r>
    </w:p>
    <w:p w:rsidR="00000000" w:rsidRDefault="009E3B5C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E3B5C">
      <w:pPr>
        <w:pStyle w:val="pj"/>
      </w:pPr>
      <w:r>
        <w:rPr>
          <w:rStyle w:val="s0"/>
        </w:rPr>
        <w:t>2) размещение настоящего приказа на интернет-ресурсе Министерст</w:t>
      </w:r>
      <w:r>
        <w:rPr>
          <w:rStyle w:val="s0"/>
        </w:rPr>
        <w:t>ва цифрового развития, инноваций и аэрокосмической промышленности Республики Казахстан после его официального опубликования.</w:t>
      </w:r>
    </w:p>
    <w:p w:rsidR="00000000" w:rsidRDefault="009E3B5C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цифрового развития, инноваций и аэрокосмическо</w:t>
      </w:r>
      <w:r>
        <w:rPr>
          <w:rStyle w:val="s0"/>
        </w:rPr>
        <w:t>й промышленности Республики Казахстан.</w:t>
      </w:r>
    </w:p>
    <w:p w:rsidR="00000000" w:rsidRDefault="009E3B5C">
      <w:pPr>
        <w:pStyle w:val="pj"/>
      </w:pPr>
      <w:r>
        <w:rPr>
          <w:rStyle w:val="s0"/>
        </w:rPr>
        <w:t xml:space="preserve">4. Настоящий приказ вводится в действие с 1 июля 2023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9E3B5C">
      <w:pPr>
        <w:pStyle w:val="pj"/>
      </w:pPr>
      <w:r>
        <w:rPr>
          <w:rStyle w:val="s0"/>
        </w:rPr>
        <w:t> </w:t>
      </w:r>
    </w:p>
    <w:p w:rsidR="00000000" w:rsidRDefault="009E3B5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цифрового развития, </w:t>
            </w:r>
          </w:p>
          <w:p w:rsidR="00000000" w:rsidRDefault="009E3B5C">
            <w:pPr>
              <w:pStyle w:val="p"/>
            </w:pPr>
            <w:r>
              <w:rPr>
                <w:rStyle w:val="s0"/>
                <w:b/>
                <w:bCs/>
              </w:rPr>
              <w:t>инноваций и аэроко</w:t>
            </w:r>
            <w:r>
              <w:rPr>
                <w:rStyle w:val="s0"/>
                <w:b/>
                <w:bCs/>
              </w:rPr>
              <w:t xml:space="preserve">смической </w:t>
            </w:r>
          </w:p>
          <w:p w:rsidR="00000000" w:rsidRDefault="009E3B5C">
            <w:pPr>
              <w:pStyle w:val="p"/>
            </w:pPr>
            <w:r>
              <w:rPr>
                <w:rStyle w:val="s0"/>
                <w:b/>
                <w:bCs/>
              </w:rPr>
              <w:t>промышленности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E3B5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E3B5C">
            <w:pPr>
              <w:pStyle w:val="pr"/>
            </w:pPr>
            <w:r>
              <w:rPr>
                <w:rStyle w:val="s0"/>
                <w:b/>
                <w:bCs/>
              </w:rPr>
              <w:t>Б. Мусин</w:t>
            </w:r>
          </w:p>
        </w:tc>
      </w:tr>
    </w:tbl>
    <w:p w:rsidR="00000000" w:rsidRDefault="009E3B5C">
      <w:pPr>
        <w:pStyle w:val="pj"/>
      </w:pPr>
      <w:r>
        <w:rPr>
          <w:rStyle w:val="s0"/>
        </w:rPr>
        <w:t> </w:t>
      </w:r>
    </w:p>
    <w:p w:rsidR="00000000" w:rsidRDefault="009E3B5C">
      <w:pPr>
        <w:pStyle w:val="p"/>
      </w:pPr>
      <w:r>
        <w:rPr>
          <w:rStyle w:val="s0"/>
        </w:rPr>
        <w:t>«СОГЛАСОВАН»</w:t>
      </w:r>
    </w:p>
    <w:p w:rsidR="00000000" w:rsidRDefault="009E3B5C">
      <w:pPr>
        <w:pStyle w:val="p"/>
      </w:pPr>
      <w:r>
        <w:rPr>
          <w:rStyle w:val="s0"/>
        </w:rPr>
        <w:t>Министерство юстиции</w:t>
      </w:r>
    </w:p>
    <w:p w:rsidR="00000000" w:rsidRDefault="009E3B5C">
      <w:pPr>
        <w:pStyle w:val="p"/>
      </w:pPr>
      <w:r>
        <w:rPr>
          <w:rStyle w:val="s0"/>
        </w:rPr>
        <w:t>Республики Казахстан</w:t>
      </w:r>
    </w:p>
    <w:p w:rsidR="00000000" w:rsidRDefault="009E3B5C">
      <w:pPr>
        <w:pStyle w:val="p"/>
      </w:pPr>
      <w:r>
        <w:rPr>
          <w:rStyle w:val="s0"/>
        </w:rPr>
        <w:t>«СОГЛАСОВАН»</w:t>
      </w:r>
    </w:p>
    <w:p w:rsidR="00000000" w:rsidRDefault="009E3B5C">
      <w:pPr>
        <w:pStyle w:val="p"/>
      </w:pPr>
      <w:r>
        <w:rPr>
          <w:rStyle w:val="s0"/>
        </w:rPr>
        <w:t>Агентство Республики Казахстан</w:t>
      </w:r>
    </w:p>
    <w:p w:rsidR="00000000" w:rsidRDefault="009E3B5C">
      <w:pPr>
        <w:pStyle w:val="p"/>
      </w:pPr>
      <w:r>
        <w:rPr>
          <w:rStyle w:val="s0"/>
        </w:rPr>
        <w:t>по защите и развитию</w:t>
      </w:r>
    </w:p>
    <w:p w:rsidR="00000000" w:rsidRDefault="009E3B5C">
      <w:pPr>
        <w:pStyle w:val="p"/>
      </w:pPr>
      <w:r>
        <w:rPr>
          <w:rStyle w:val="s0"/>
        </w:rPr>
        <w:t>конкуренции</w:t>
      </w:r>
    </w:p>
    <w:p w:rsidR="00000000" w:rsidRDefault="009E3B5C">
      <w:pPr>
        <w:pStyle w:val="pj"/>
      </w:pPr>
      <w:r>
        <w:rPr>
          <w:rStyle w:val="s0"/>
        </w:rPr>
        <w:t> </w:t>
      </w:r>
    </w:p>
    <w:p w:rsidR="00000000" w:rsidRDefault="009E3B5C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9E3B5C">
      <w:pPr>
        <w:pStyle w:val="pr"/>
      </w:pPr>
      <w:r>
        <w:rPr>
          <w:rStyle w:val="s0"/>
        </w:rPr>
        <w:t>Министра цифрового развития,</w:t>
      </w:r>
    </w:p>
    <w:p w:rsidR="00000000" w:rsidRDefault="009E3B5C">
      <w:pPr>
        <w:pStyle w:val="pr"/>
      </w:pPr>
      <w:r>
        <w:rPr>
          <w:rStyle w:val="s0"/>
        </w:rPr>
        <w:t>инноваций и аэрокосмической</w:t>
      </w:r>
    </w:p>
    <w:p w:rsidR="00000000" w:rsidRDefault="009E3B5C">
      <w:pPr>
        <w:pStyle w:val="pr"/>
      </w:pPr>
      <w:r>
        <w:rPr>
          <w:rStyle w:val="s0"/>
        </w:rPr>
        <w:t xml:space="preserve">промышленности Республики Казахстан </w:t>
      </w:r>
    </w:p>
    <w:p w:rsidR="00000000" w:rsidRDefault="009E3B5C">
      <w:pPr>
        <w:pStyle w:val="pr"/>
      </w:pPr>
      <w:r>
        <w:rPr>
          <w:rStyle w:val="s0"/>
        </w:rPr>
        <w:t>от 9 июня 2023 года № 175/НҚ</w:t>
      </w:r>
    </w:p>
    <w:p w:rsidR="00000000" w:rsidRDefault="009E3B5C">
      <w:pPr>
        <w:pStyle w:val="pr"/>
      </w:pPr>
      <w:r>
        <w:rPr>
          <w:rStyle w:val="s0"/>
        </w:rPr>
        <w:t> </w:t>
      </w:r>
    </w:p>
    <w:p w:rsidR="00000000" w:rsidRDefault="009E3B5C">
      <w:pPr>
        <w:pStyle w:val="pj"/>
      </w:pPr>
      <w:r>
        <w:rPr>
          <w:rStyle w:val="s0"/>
        </w:rPr>
        <w:t> </w:t>
      </w:r>
    </w:p>
    <w:p w:rsidR="00000000" w:rsidRDefault="009E3B5C">
      <w:pPr>
        <w:pStyle w:val="pc"/>
      </w:pPr>
      <w:r>
        <w:rPr>
          <w:rStyle w:val="s1"/>
        </w:rPr>
        <w:t>Размер оплаты услуг государственной регистрации актов гражданского состояния</w:t>
      </w:r>
    </w:p>
    <w:p w:rsidR="00000000" w:rsidRDefault="009E3B5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503"/>
        <w:gridCol w:w="1292"/>
        <w:gridCol w:w="2118"/>
        <w:gridCol w:w="2118"/>
      </w:tblGrid>
      <w:tr w:rsidR="00000000">
        <w:tc>
          <w:tcPr>
            <w:tcW w:w="19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25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Наименование и характеристика товаров (работы, услуги)</w:t>
            </w:r>
          </w:p>
        </w:tc>
        <w:tc>
          <w:tcPr>
            <w:tcW w:w="4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Единица измерения</w:t>
            </w:r>
          </w:p>
        </w:tc>
        <w:tc>
          <w:tcPr>
            <w:tcW w:w="8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Стоимость для услугополучателя, без НДС, тенге</w:t>
            </w:r>
          </w:p>
        </w:tc>
        <w:tc>
          <w:tcPr>
            <w:tcW w:w="8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Стоимость для услугополучателя, с НДС, тенге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1.</w:t>
            </w:r>
          </w:p>
        </w:tc>
        <w:tc>
          <w:tcPr>
            <w:tcW w:w="48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регистрация рождения ребенка, внесение изменений, дополнений и исправлений в записи актов гражданского состояния о государственной регистрации рождения, в том числе в связи с установлением отцовства (материнства), усыновлением (удочерением)</w:t>
            </w:r>
            <w:r>
              <w:rPr>
                <w:rStyle w:val="s0"/>
              </w:rPr>
              <w:t xml:space="preserve"> ребенка, переменой имени, фамилии и отчества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1)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регистрация рождения ребенка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2)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регистрация ребенка, родившегося мертвым, и ребенка, умершего на первой неделе жизни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3)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регистрации рождения ребенка, достигшего одного года и более (с пропуском срока)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4)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регистрация рождения несовершеннолетнего ребенка, родившегося за пределами Республики Казахстан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5)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Внесение изменений, дополнений и исправлений в записи актов гражданского состояния о государственной регистрации рождения, в том числе в связи с переменой имени, отчества, фамилии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1 725,00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1 932,00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6)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Внесение изменений, дополнений в запись акта о государственной регистрации рождения в связи с установлением отцовства (материнства) на основании совместного заявления родителей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7)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Внесение изменений, дополнений в запись акта о государственной регистрации рождения в связи с установлением отцовства (материнства) лица, признающего себя отцом ребенка в случаях смерти матери, объявления матери умершей, признания матери безвестно отсутств</w:t>
            </w:r>
            <w:r>
              <w:rPr>
                <w:rStyle w:val="s0"/>
              </w:rPr>
              <w:t>ующей, признания матери недееспособной, лишения либо ограничения матери в родительских правах, невозможности установления места жительства матери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8)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Внесение изменений, дополнений в запись акта о государственной ре</w:t>
            </w:r>
            <w:r>
              <w:rPr>
                <w:rStyle w:val="s0"/>
              </w:rPr>
              <w:t>гистрации рождения в связи с установлением отцовства (материнства) лица по решению суда об установлении отцовства, а также установлении факта признания отцовства и факта отцовства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9)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Внесение изменений, дополнений в запись акта о государственной регистрации рождения при получении определения (постановления) суда об отмене ранее вынесенного решения суда об установлении отцовства, а также вступившего в законную силу решения суда об аннул</w:t>
            </w:r>
            <w:r>
              <w:rPr>
                <w:rStyle w:val="s0"/>
              </w:rPr>
              <w:t>ировании записи акта об установлении отцовства, о признании записи недействительной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10)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Внесение изменений, дополнений в запись акта о государственной регистрации рождения в связи с усыновлением (удочерением) ребенка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11)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Внесение изменений, дополнений в запись акта о государственной регистрации рожден</w:t>
            </w:r>
            <w:r>
              <w:rPr>
                <w:rStyle w:val="s0"/>
              </w:rPr>
              <w:t>ия в связи с усыновлением (удочерением) ребенка в случае вынесения судом в дополнение к ранее вынесенному решению об усыновлении (удочерении) нового дополнительного решения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12)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Внесение изменений, дополнений в запись акта о государственной регистрации рождения или за государственную регистрацию рождения в связи с изменением персональных данных при усыновлении (удочерении) иностранными гражданами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6 900,00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7 728,00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2.</w:t>
            </w:r>
          </w:p>
        </w:tc>
        <w:tc>
          <w:tcPr>
            <w:tcW w:w="48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регистрация заключения брака (супружества), внесение изменений, дополнений и исправлений в записи актов гражданского состояния о государственной регистрации заключения брака (супружества), в том числе в связи с переменой имени, фам</w:t>
            </w:r>
            <w:r>
              <w:rPr>
                <w:rStyle w:val="s0"/>
              </w:rPr>
              <w:t>илии и отчества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1)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регистрация заключения брака (супружества)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3 450,00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3 864,00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2).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Внесение изменений, дополнений и исправлений в запись акта о государственной регистрации заключения брака (супружества), в том числе в связи с переменой имени, фамилии, отчества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1 725,00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1 932,00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3)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регистрация заключения брака при необходимости снижения брачного возраста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3 450,00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3 864,00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48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регистрация расторжения брака (супружества), внесение изменений, дополнений и исправлений в записи актов гражданского состояния, в том числе в связи с переменой имени, фамилии и отчества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1).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регистрация расторжения б</w:t>
            </w:r>
            <w:r>
              <w:rPr>
                <w:rStyle w:val="s0"/>
              </w:rPr>
              <w:t>рака по взаимному согласию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6 900,00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7 728,00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2)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регистрация расторжения брака на основании решения суда о признании супруга безвестно отсутствующим, недееспособным или ограниченно дееспособным, а также приговора суда об осуждении супруга за совершение преступления к лишению свободы на ср</w:t>
            </w:r>
            <w:r>
              <w:rPr>
                <w:rStyle w:val="s0"/>
              </w:rPr>
              <w:t>ок не менее трех лет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345,00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386,40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3)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регистрация расторжения брака на основании решения суда о расторжения брака (супружества), вынесенного до 10 декабря 2019 года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Согласно решению суда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Согласно решению суда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4)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регистрация расторжения брака на основании решения суда о расторжения брака (супружества), вынесенного до 10 декабря 2019 года в случае дополнения существующей актовой записи о расторжении брака (супружества</w:t>
            </w:r>
            <w:r>
              <w:rPr>
                <w:rStyle w:val="s0"/>
              </w:rPr>
              <w:t>)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Согласно решению суда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Согласно решению суда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5)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Внесение изменений, дополнений и исправлений в записи актов гражданского состояния о государственной регистрации расторжения брака (супружества), в том числе в связи с переменой имени, фамилии, отчества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1 725,00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1 932,00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4.</w:t>
            </w:r>
          </w:p>
        </w:tc>
        <w:tc>
          <w:tcPr>
            <w:tcW w:w="48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Аннулирование записей актов гражданского состояния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1)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Аннулирование записей актов гражданского состояния, на основании заявления заинтересованных лиц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2)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Аннулирование записей актов гражданского состояния, на основании решения суда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5.</w:t>
            </w:r>
          </w:p>
        </w:tc>
        <w:tc>
          <w:tcPr>
            <w:tcW w:w="48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Восстановление записей актов гражданского состояния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1)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Восстановление записей актов гражданского состояния на основании заявления заинтересованных лиц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1 725,00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1 932,00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2)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Восстановление записей актов гражданского состояния на основании решения суда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1 725,00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1 932,00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6.</w:t>
            </w:r>
          </w:p>
        </w:tc>
        <w:tc>
          <w:tcPr>
            <w:tcW w:w="48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Выдача повторных свидетельств, справок о государственной регистрации актов гражданского состояния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1)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Выдача повторных свидетельств о государственной регистрации актов гражданского состояния,</w:t>
            </w:r>
          </w:p>
          <w:p w:rsidR="00000000" w:rsidRDefault="009E3B5C">
            <w:pPr>
              <w:pStyle w:val="pji"/>
            </w:pPr>
            <w:r>
              <w:rPr>
                <w:rStyle w:val="s0"/>
              </w:rPr>
              <w:t xml:space="preserve">за исключением выдачи повторных свидетельств о смерти, согласно </w:t>
            </w:r>
            <w:hyperlink r:id="rId10" w:anchor="sub_id=1820000" w:history="1">
              <w:r>
                <w:rPr>
                  <w:rStyle w:val="a4"/>
                </w:rPr>
                <w:t>статье 182</w:t>
              </w:r>
            </w:hyperlink>
            <w:r>
              <w:rPr>
                <w:rStyle w:val="s0"/>
              </w:rPr>
              <w:t xml:space="preserve"> Кодекса Республики Казахстан «О браке (супружестве) и семье»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3 450,00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3 864,00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2)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Выдача справок о государственной регистрации актов гражданского состояния на бумажном носителе,</w:t>
            </w:r>
          </w:p>
          <w:p w:rsidR="00000000" w:rsidRDefault="009E3B5C">
            <w:pPr>
              <w:pStyle w:val="pji"/>
            </w:pPr>
            <w:r>
              <w:rPr>
                <w:rStyle w:val="s0"/>
              </w:rPr>
              <w:t xml:space="preserve">за исключением выдачи справок о смерти, согласно </w:t>
            </w:r>
            <w:hyperlink r:id="rId11" w:anchor="sub_id=1820000" w:history="1">
              <w:r>
                <w:rPr>
                  <w:rStyle w:val="a4"/>
                </w:rPr>
                <w:t>статье 182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Кодекса Республики Казахстан «О браке (супружестве) и семье»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1 035,00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1 159,20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3)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Выдача справок о государственной регистрации актов гражданского состояния в электронной форме через веб-портал «электронного правительства», в том числе</w:t>
            </w:r>
            <w:r>
              <w:rPr>
                <w:rStyle w:val="s0"/>
              </w:rPr>
              <w:t xml:space="preserve"> уведомлений о смерти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4)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Истребование свидетельств о регистрации актов гражданского состояния из стран Содружества Независимых Государств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1 725,00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1 932,00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5)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Истребование свидетельств о регистрации актов гражданского состояния из иностранных государств, за исключением стран Содружества Независимых Государств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3 450,00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3 864,00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7.</w:t>
            </w:r>
          </w:p>
        </w:tc>
        <w:tc>
          <w:tcPr>
            <w:tcW w:w="48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регистрации смерти, внесение изменений, дополнений и исправлений в записи акта о государственной регистрации смерти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1)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Государственная регистрация смерти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2)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Внесение изменений, дополнений и исправлений в записи акта о государственной регистрации смерти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1 725,00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1 932,00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8.</w:t>
            </w:r>
          </w:p>
        </w:tc>
        <w:tc>
          <w:tcPr>
            <w:tcW w:w="48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Актуализация (корректировка) сведений о регистрации акта гражданского состояния</w:t>
            </w:r>
          </w:p>
        </w:tc>
      </w:tr>
      <w:tr w:rsidR="00000000">
        <w:tc>
          <w:tcPr>
            <w:tcW w:w="19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c"/>
            </w:pPr>
            <w:r>
              <w:rPr>
                <w:rStyle w:val="s0"/>
              </w:rPr>
              <w:t>1)</w:t>
            </w:r>
          </w:p>
        </w:tc>
        <w:tc>
          <w:tcPr>
            <w:tcW w:w="2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Актуализация (корректировка) сведений о регистрации акта гражданского состояния через Государственную корпорацию «Правительство для граждан» или веб-портал «электронного правительства»</w:t>
            </w:r>
          </w:p>
        </w:tc>
        <w:tc>
          <w:tcPr>
            <w:tcW w:w="4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1 документ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3B5C">
            <w:pPr>
              <w:pStyle w:val="pji"/>
            </w:pPr>
            <w:r>
              <w:rPr>
                <w:rStyle w:val="s0"/>
              </w:rPr>
              <w:t>Бесплатно</w:t>
            </w:r>
          </w:p>
        </w:tc>
      </w:tr>
    </w:tbl>
    <w:p w:rsidR="00000000" w:rsidRDefault="009E3B5C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B5C" w:rsidRDefault="009E3B5C" w:rsidP="009E3B5C">
      <w:r>
        <w:separator/>
      </w:r>
    </w:p>
  </w:endnote>
  <w:endnote w:type="continuationSeparator" w:id="0">
    <w:p w:rsidR="009E3B5C" w:rsidRDefault="009E3B5C" w:rsidP="009E3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B5C" w:rsidRDefault="009E3B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B5C" w:rsidRDefault="009E3B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B5C" w:rsidRDefault="009E3B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B5C" w:rsidRDefault="009E3B5C" w:rsidP="009E3B5C">
      <w:r>
        <w:separator/>
      </w:r>
    </w:p>
  </w:footnote>
  <w:footnote w:type="continuationSeparator" w:id="0">
    <w:p w:rsidR="009E3B5C" w:rsidRDefault="009E3B5C" w:rsidP="009E3B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B5C" w:rsidRDefault="009E3B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B5C" w:rsidRDefault="009E3B5C" w:rsidP="009E3B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B5C" w:rsidRDefault="009E3B5C" w:rsidP="009E3B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9 июня 2023 года № 175/НҚ «Об определении размера оплаты услуг государственной регистрации актов гражданского состояния»</w:t>
    </w:r>
  </w:p>
  <w:p w:rsidR="009E3B5C" w:rsidRPr="009E3B5C" w:rsidRDefault="009E3B5C" w:rsidP="009E3B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B5C" w:rsidRDefault="009E3B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B5C"/>
    <w:rsid w:val="009E3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E3B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B5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B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B5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E3B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3B5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3B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3B5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3293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0274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27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1027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3293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1456</Words>
  <Characters>8302</Characters>
  <Application>Microsoft Office Word</Application>
  <DocSecurity>0</DocSecurity>
  <Lines>69</Lines>
  <Paragraphs>19</Paragraphs>
  <ScaleCrop>false</ScaleCrop>
  <Company/>
  <LinksUpToDate>false</LinksUpToDate>
  <CharactersWithSpaces>9739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9 июня 2023 года № 175/НҚ «Об определении размера оплаты услуг государственной регистрации актов гражданского состояния» (©Paragraph 2023)</dc:title>
  <dc:subject/>
  <dc:creator>Сергей М</dc:creator>
  <cp:keywords/>
  <dc:description/>
  <cp:lastModifiedBy>Сергей М</cp:lastModifiedBy>
  <cp:revision>2</cp:revision>
  <dcterms:created xsi:type="dcterms:W3CDTF">2023-06-30T18:36:00Z</dcterms:created>
  <dcterms:modified xsi:type="dcterms:W3CDTF">2023-06-30T18:36:00Z</dcterms:modified>
</cp:coreProperties>
</file>