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F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«Внесение новых моделей контрольно-кассовых машин в Государственный реестр контрольно-кассовых машин» (приложение 21 к приказу Министра финансов Республики Казахстан от 4 июня 2015 года № 348) (с изменениями от 18.02.2019 г</w:t>
      </w:r>
      <w:r>
        <w:rPr>
          <w:rStyle w:val="s0"/>
          <w:b/>
          <w:bCs/>
        </w:rPr>
        <w:t>.) (утратил силу)</w:t>
      </w:r>
    </w:p>
    <w:p w:rsidR="00000000" w:rsidRDefault="00EE6F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6FB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EE6FB7">
      <w:pPr>
        <w:ind w:firstLine="400"/>
        <w:jc w:val="both"/>
      </w:pPr>
      <w:r>
        <w:rPr>
          <w:rStyle w:val="s0"/>
        </w:rPr>
        <w:t> </w:t>
      </w:r>
    </w:p>
    <w:p w:rsidR="00000000" w:rsidRDefault="00EE6FB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EE6FB7">
      <w:pPr>
        <w:ind w:firstLine="397"/>
        <w:jc w:val="both"/>
      </w:pPr>
      <w:r>
        <w:rPr>
          <w:rStyle w:val="s0"/>
        </w:rPr>
        <w:t> </w:t>
      </w:r>
    </w:p>
    <w:p w:rsidR="00000000" w:rsidRDefault="00EE6FB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EE6FB7">
      <w:pPr>
        <w:ind w:firstLine="397"/>
        <w:jc w:val="both"/>
      </w:pPr>
      <w:r>
        <w:rPr>
          <w:rStyle w:val="s0"/>
        </w:rPr>
        <w:t> </w:t>
      </w:r>
    </w:p>
    <w:p w:rsidR="00000000" w:rsidRDefault="00EE6FB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E6FB7">
      <w:pPr>
        <w:ind w:firstLine="400"/>
        <w:jc w:val="both"/>
      </w:pPr>
      <w:r>
        <w:rPr>
          <w:rStyle w:val="s0"/>
        </w:rPr>
        <w:t> </w:t>
      </w:r>
    </w:p>
    <w:p w:rsidR="00000000" w:rsidRDefault="00EE6FB7">
      <w:pPr>
        <w:ind w:firstLine="400"/>
        <w:jc w:val="both"/>
      </w:pPr>
      <w:hyperlink r:id="rId9" w:anchor="sub_id=116" w:history="1">
        <w:r>
          <w:rPr>
            <w:rStyle w:val="a4"/>
          </w:rPr>
          <w:t>приказом</w:t>
        </w:r>
      </w:hyperlink>
      <w:r>
        <w:t xml:space="preserve"> Минис</w:t>
      </w:r>
      <w:r>
        <w:t xml:space="preserve">тра финансов РК от 18.02.19 г. № 119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EE6FB7">
      <w:r>
        <w:t> </w:t>
      </w:r>
    </w:p>
    <w:p w:rsidR="00000000" w:rsidRDefault="00EE6FB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E6FB7">
      <w:pPr>
        <w:ind w:firstLine="397"/>
        <w:jc w:val="both"/>
      </w:pPr>
      <w:r>
        <w:rPr>
          <w:rStyle w:val="s0"/>
        </w:rPr>
        <w:t> </w:t>
      </w:r>
    </w:p>
    <w:p w:rsidR="00000000" w:rsidRDefault="00EE6FB7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18.02.19 г.</w:t>
      </w:r>
    </w:p>
    <w:p w:rsidR="00000000" w:rsidRDefault="00EE6FB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FB7" w:rsidRDefault="00EE6FB7" w:rsidP="00EE6FB7">
      <w:r>
        <w:separator/>
      </w:r>
    </w:p>
  </w:endnote>
  <w:endnote w:type="continuationSeparator" w:id="0">
    <w:p w:rsidR="00EE6FB7" w:rsidRDefault="00EE6FB7" w:rsidP="00EE6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FB7" w:rsidRDefault="00EE6FB7" w:rsidP="00EE6FB7">
      <w:r>
        <w:separator/>
      </w:r>
    </w:p>
  </w:footnote>
  <w:footnote w:type="continuationSeparator" w:id="0">
    <w:p w:rsidR="00EE6FB7" w:rsidRDefault="00EE6FB7" w:rsidP="00EE6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 w:rsidP="00EE6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FB7" w:rsidRPr="00EE6FB7" w:rsidRDefault="00EE6FB7" w:rsidP="00EE6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«Внесение новых моделей контрольно-кассовых машин в Государственный реестр контрольно-кассовых машин» (приложение 21 к приказу Министра финансов Республики Казахстан от 4 июня 2015 года № 348) (с изменениями от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FB7" w:rsidRDefault="00EE6F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FB7"/>
    <w:rsid w:val="00EE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F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F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160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27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52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1179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«Внесение новых моделей контрольно-кассовых машин в Государственный реестр контрольно-кассовых машин» (приложение 21 к приказу Министра финансов Республики Казахстан от 4 июня 2015 года № 348) (с изменениями от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2023-11-17T05:32:00Z</dcterms:created>
  <dcterms:modified xsi:type="dcterms:W3CDTF">2023-11-17T05:32:00Z</dcterms:modified>
</cp:coreProperties>
</file>