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C7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мая 2018 года № 2427-VIII «О применении трансплантации анатомических материалов человеку» (с изменениями и дополнениями от 09.01.2025 г.)</w:t>
      </w:r>
    </w:p>
    <w:p w:rsidR="00000000" w:rsidRDefault="00794C7E">
      <w:pPr>
        <w:pStyle w:val="pj"/>
      </w:pPr>
      <w:r>
        <w:rPr>
          <w:rStyle w:val="s0"/>
        </w:rPr>
        <w:t> </w:t>
      </w:r>
    </w:p>
    <w:p w:rsidR="00000000" w:rsidRDefault="00794C7E">
      <w:pPr>
        <w:pStyle w:val="pj"/>
      </w:pPr>
      <w:r>
        <w:t>Опубликован: Голос Украины от 23.06.2018 г., № 115.</w:t>
      </w:r>
    </w:p>
    <w:p w:rsidR="00000000" w:rsidRDefault="00794C7E">
      <w:pPr>
        <w:pStyle w:val="pj"/>
      </w:pPr>
      <w:r>
        <w:t> </w:t>
      </w:r>
    </w:p>
    <w:p w:rsidR="00000000" w:rsidRDefault="00794C7E">
      <w:pPr>
        <w:pStyle w:val="pj"/>
      </w:pPr>
      <w:r>
        <w:rPr>
          <w:rStyle w:val="s0"/>
        </w:rPr>
        <w:t>Внесены изменения:</w:t>
      </w:r>
    </w:p>
    <w:p w:rsidR="00000000" w:rsidRDefault="00794C7E">
      <w:pPr>
        <w:pStyle w:val="pj"/>
      </w:pPr>
      <w:r>
        <w:rPr>
          <w:rStyle w:val="s0"/>
        </w:rPr>
        <w:t> </w:t>
      </w:r>
    </w:p>
    <w:p w:rsidR="00000000" w:rsidRDefault="00794C7E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28.02.19 г. № 2694-VIII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94C7E">
      <w:pPr>
        <w:pStyle w:val="pj"/>
      </w:pPr>
      <w:hyperlink r:id="rId9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 № 113-IX (вступил в силу со дня начала работы в соответствии с Офисом Генерального прокурора, областных прокуратур, окружных прокуратур);</w:t>
      </w:r>
    </w:p>
    <w:p w:rsidR="00000000" w:rsidRDefault="00794C7E">
      <w:pPr>
        <w:pStyle w:val="pj"/>
      </w:pPr>
      <w:hyperlink r:id="rId1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20.12.19 г. № 418-IX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94C7E">
      <w:pPr>
        <w:pStyle w:val="pj"/>
      </w:pPr>
      <w:hyperlink r:id="rId1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1967-IX (см. </w:t>
      </w:r>
      <w:hyperlink r:id="rId1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94C7E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09.01.25 г. № 4203-IX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94C7E">
      <w:pPr>
        <w:pStyle w:val="pj"/>
      </w:pPr>
      <w:r>
        <w:t> </w:t>
      </w:r>
    </w:p>
    <w:p w:rsidR="00000000" w:rsidRDefault="00794C7E">
      <w:pPr>
        <w:pStyle w:val="pj"/>
      </w:pPr>
      <w:r>
        <w:t> </w:t>
      </w:r>
    </w:p>
    <w:p w:rsidR="00000000" w:rsidRDefault="00794C7E">
      <w:pPr>
        <w:pStyle w:val="pj"/>
      </w:pPr>
      <w:r>
        <w:t> </w:t>
      </w:r>
    </w:p>
    <w:p w:rsidR="00000000" w:rsidRDefault="00794C7E">
      <w:pPr>
        <w:pStyle w:val="pj"/>
      </w:pPr>
      <w:r>
        <w:rPr>
          <w:rStyle w:val="s0"/>
        </w:rPr>
        <w:t> </w:t>
      </w:r>
    </w:p>
    <w:p w:rsidR="00000000" w:rsidRDefault="00794C7E">
      <w:pPr>
        <w:pStyle w:val="pc"/>
      </w:pPr>
      <w:r>
        <w:t> </w:t>
      </w:r>
    </w:p>
    <w:p w:rsidR="00000000" w:rsidRDefault="00794C7E">
      <w:pPr>
        <w:pStyle w:val="pj"/>
      </w:pPr>
      <w:r>
        <w:rPr>
          <w:rStyle w:val="s0"/>
        </w:rPr>
        <w:t> </w:t>
      </w:r>
    </w:p>
    <w:p w:rsidR="00000000" w:rsidRDefault="00794C7E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C7E" w:rsidRDefault="00794C7E" w:rsidP="00794C7E">
      <w:r>
        <w:separator/>
      </w:r>
    </w:p>
  </w:endnote>
  <w:endnote w:type="continuationSeparator" w:id="0">
    <w:p w:rsidR="00794C7E" w:rsidRDefault="00794C7E" w:rsidP="00794C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7E" w:rsidRDefault="00794C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7E" w:rsidRDefault="00794C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7E" w:rsidRDefault="00794C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C7E" w:rsidRDefault="00794C7E" w:rsidP="00794C7E">
      <w:r>
        <w:separator/>
      </w:r>
    </w:p>
  </w:footnote>
  <w:footnote w:type="continuationSeparator" w:id="0">
    <w:p w:rsidR="00794C7E" w:rsidRDefault="00794C7E" w:rsidP="00794C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7E" w:rsidRDefault="00794C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7E" w:rsidRDefault="00794C7E" w:rsidP="00794C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4C7E" w:rsidRPr="00794C7E" w:rsidRDefault="00794C7E" w:rsidP="00794C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мая 2018 года № 2427-VIII «О применении трансплантации анатомических материалов человеку» (с изменениями и дополнениями от 09.01.2025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7E" w:rsidRDefault="00794C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C7E"/>
    <w:rsid w:val="00794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4C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4C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4C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4C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4C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4C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4C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4C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86913" TargetMode="External"/><Relationship Id="rId13" Type="http://schemas.openxmlformats.org/officeDocument/2006/relationships/hyperlink" Target="http://online.zakon.kz/Document/?doc_id=3467937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3385224" TargetMode="External"/><Relationship Id="rId12" Type="http://schemas.openxmlformats.org/officeDocument/2006/relationships/hyperlink" Target="http://online.zakon.kz/Document/?doc_id=3467937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0907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9160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79666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25857" TargetMode="External"/><Relationship Id="rId14" Type="http://schemas.openxmlformats.org/officeDocument/2006/relationships/hyperlink" Target="http://online.zakon.kz/Document/?doc_id=3702928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1364</Characters>
  <Application>Microsoft Office Word</Application>
  <DocSecurity>0</DocSecurity>
  <Lines>11</Lines>
  <Paragraphs>2</Paragraphs>
  <ScaleCrop>false</ScaleCrop>
  <Company/>
  <LinksUpToDate>false</LinksUpToDate>
  <CharactersWithSpaces>1481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2025-03-31T03:42:00Z</dcterms:created>
  <dcterms:modified xsi:type="dcterms:W3CDTF">2025-03-31T03:42:00Z</dcterms:modified>
</cp:coreProperties>
</file>