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2691">
      <w:pPr>
        <w:pStyle w:val="pj"/>
      </w:pPr>
      <w:bookmarkStart w:id="0" w:name="_GoBack"/>
      <w:bookmarkEnd w:id="0"/>
      <w:r>
        <w:rPr>
          <w:rStyle w:val="s0"/>
          <w:b/>
          <w:bCs/>
        </w:rPr>
        <w:t>«Онлайн-платформалар жңне онлайн-жарнама туралы» Қазақстан Республикасының 2023 жылғы 10 шілдедегі № 18-VIІІ Заңы (2024.20.08. берілген өзгерістермен)</w:t>
      </w:r>
    </w:p>
    <w:p w:rsidR="00000000" w:rsidRDefault="00532691">
      <w:pPr>
        <w:pStyle w:val="pj"/>
      </w:pPr>
      <w:r>
        <w:rPr>
          <w:rStyle w:val="s0"/>
          <w:b/>
          <w:bCs/>
        </w:rPr>
        <w:t> </w:t>
      </w:r>
    </w:p>
    <w:p w:rsidR="00000000" w:rsidRDefault="00532691">
      <w:pPr>
        <w:pStyle w:val="pj"/>
      </w:pPr>
      <w:r>
        <w:rPr>
          <w:rStyle w:val="s0"/>
        </w:rPr>
        <w:t xml:space="preserve">Жариялануы: «Егемен Қазақстан» 2023 жылғы 11 шілде № 128 (30607); </w:t>
      </w:r>
      <w:hyperlink r:id="rId7" w:anchor="!/doc/183789/kaz" w:history="1">
        <w:r>
          <w:rPr>
            <w:rStyle w:val="a4"/>
          </w:rPr>
          <w:t>«ҚР НҚА электрондық түрдегі эталондық бақылау банкі» АЖ 2023 ж. 12 шілдеде</w:t>
        </w:r>
      </w:hyperlink>
      <w:r>
        <w:rPr>
          <w:rStyle w:val="s0"/>
        </w:rPr>
        <w:t>; ҚР Парламентінің Жаршысы 2023 ж., № 13 (</w:t>
      </w:r>
      <w:r>
        <w:t>2879</w:t>
      </w:r>
      <w:r>
        <w:rPr>
          <w:rStyle w:val="s0"/>
        </w:rPr>
        <w:t>)</w:t>
      </w:r>
    </w:p>
    <w:p w:rsidR="00000000" w:rsidRDefault="00532691">
      <w:pPr>
        <w:pStyle w:val="pj"/>
      </w:pPr>
      <w:r>
        <w:rPr>
          <w:rStyle w:val="s0"/>
        </w:rPr>
        <w:t> </w:t>
      </w:r>
    </w:p>
    <w:p w:rsidR="00000000" w:rsidRDefault="00532691">
      <w:pPr>
        <w:pStyle w:val="pj"/>
      </w:pPr>
      <w:r>
        <w:rPr>
          <w:rStyle w:val="s0"/>
        </w:rPr>
        <w:t>Енгізілген өзгерістер:</w:t>
      </w:r>
    </w:p>
    <w:p w:rsidR="00000000" w:rsidRDefault="00532691">
      <w:pPr>
        <w:pStyle w:val="pj"/>
      </w:pPr>
      <w:r>
        <w:rPr>
          <w:rStyle w:val="s0"/>
        </w:rPr>
        <w:t> </w:t>
      </w:r>
    </w:p>
    <w:p w:rsidR="00000000" w:rsidRDefault="00532691">
      <w:pPr>
        <w:pStyle w:val="pj"/>
      </w:pPr>
      <w:r>
        <w:rPr>
          <w:rStyle w:val="s0"/>
        </w:rPr>
        <w:t xml:space="preserve">2024.19.06. № 94-VIII ҚР </w:t>
      </w:r>
      <w:hyperlink r:id="rId8" w:anchor="sub_id=27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20 тамыздан бастап </w:t>
      </w:r>
      <w:hyperlink r:id="rId9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32691">
      <w:pPr>
        <w:pStyle w:val="pj"/>
      </w:pPr>
      <w:r>
        <w:rPr>
          <w:rStyle w:val="s0"/>
        </w:rPr>
        <w:t> </w:t>
      </w:r>
    </w:p>
    <w:p w:rsidR="00000000" w:rsidRDefault="00532691">
      <w:pPr>
        <w:pStyle w:val="pj"/>
      </w:pPr>
      <w:r>
        <w:rPr>
          <w:rStyle w:val="s0"/>
        </w:rPr>
        <w:t>Бұрынғы редакциялар:</w:t>
      </w:r>
    </w:p>
    <w:p w:rsidR="00000000" w:rsidRDefault="00532691">
      <w:pPr>
        <w:pStyle w:val="pj"/>
      </w:pPr>
      <w:r>
        <w:rPr>
          <w:rStyle w:val="s0"/>
        </w:rPr>
        <w:t> </w:t>
      </w:r>
    </w:p>
    <w:p w:rsidR="00000000" w:rsidRDefault="00532691">
      <w:pPr>
        <w:pStyle w:val="pj"/>
      </w:pPr>
      <w:r>
        <w:rPr>
          <w:rStyle w:val="s0"/>
        </w:rPr>
        <w:t xml:space="preserve">2024 ж. 19 маусымға 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10" w:history="1">
        <w:r>
          <w:rPr>
            <w:rStyle w:val="s2"/>
          </w:rPr>
          <w:t>редакция</w:t>
        </w:r>
      </w:hyperlink>
    </w:p>
    <w:p w:rsidR="00000000" w:rsidRDefault="00532691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2691" w:rsidRDefault="00532691" w:rsidP="00532691">
      <w:r>
        <w:separator/>
      </w:r>
    </w:p>
  </w:endnote>
  <w:endnote w:type="continuationSeparator" w:id="0">
    <w:p w:rsidR="00532691" w:rsidRDefault="00532691" w:rsidP="005326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691" w:rsidRDefault="0053269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691" w:rsidRDefault="0053269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691" w:rsidRDefault="0053269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2691" w:rsidRDefault="00532691" w:rsidP="00532691">
      <w:r>
        <w:separator/>
      </w:r>
    </w:p>
  </w:footnote>
  <w:footnote w:type="continuationSeparator" w:id="0">
    <w:p w:rsidR="00532691" w:rsidRDefault="00532691" w:rsidP="005326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691" w:rsidRDefault="0053269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691" w:rsidRDefault="00532691" w:rsidP="005326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2691" w:rsidRPr="00532691" w:rsidRDefault="00532691" w:rsidP="005326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«Онлайн-платформалар және онлайн-жарнама туралы» Қазақстан Республикасының 2023 жылғы 10 шілдедегі № 18-VIІІ Заңы (2024.20.08.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691" w:rsidRDefault="0053269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2691"/>
    <w:rsid w:val="005326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26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269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26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269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26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269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26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269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5795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46859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5795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750</Characters>
  <Application>Microsoft Office Word</Application>
  <DocSecurity>0</DocSecurity>
  <Lines>6</Lines>
  <Paragraphs>1</Paragraphs>
  <ScaleCrop>false</ScaleCrop>
  <Company>SPecialiST RePack</Company>
  <LinksUpToDate>false</LinksUpToDate>
  <CharactersWithSpaces>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«Онлайн-платформалар және онлайн-жарнама туралы» Қазақстан Республикасының 2023 жылғы 10 шілдедегі № 18-VIІІ Заңы (2024.20.08.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2024-08-16T10:07:00Z</dcterms:created>
  <dcterms:modified xsi:type="dcterms:W3CDTF">2024-08-16T10:07:00Z</dcterms:modified>
</cp:coreProperties>
</file>