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D5D40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Нормативное постановление Счетного комитета по контролю за исполнением республиканского бюджета от 12 июля 2021 года № 8-НЌ «О внесении изменений в нормативное постановление Счетного комитета по контролю за исполнением республиканского бюджета от 31 марта </w:t>
      </w:r>
      <w:r>
        <w:rPr>
          <w:rStyle w:val="s0"/>
          <w:b/>
          <w:bCs/>
        </w:rPr>
        <w:t>2016 года № 5-НЌ «Об утверждении процедурных стандартов внешнего государственного аудита и финансового контроля»</w:t>
      </w:r>
    </w:p>
    <w:p w:rsidR="00000000" w:rsidRDefault="00AD5D40">
      <w:pPr>
        <w:pStyle w:val="pj"/>
      </w:pPr>
      <w:r>
        <w:rPr>
          <w:rStyle w:val="s0"/>
        </w:rPr>
        <w:t> </w:t>
      </w:r>
    </w:p>
    <w:p w:rsidR="00000000" w:rsidRDefault="00AD5D40">
      <w:pPr>
        <w:pStyle w:val="pj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13 июля 2021 года под № 23483</w:t>
      </w:r>
    </w:p>
    <w:p w:rsidR="00000000" w:rsidRDefault="00AD5D40">
      <w:pPr>
        <w:pStyle w:val="pj"/>
      </w:pPr>
      <w:r>
        <w:rPr>
          <w:rStyle w:val="s0"/>
        </w:rPr>
        <w:t> </w:t>
      </w:r>
    </w:p>
    <w:p w:rsidR="00000000" w:rsidRDefault="00AD5D40">
      <w:pPr>
        <w:pStyle w:val="pj"/>
      </w:pPr>
      <w:r>
        <w:rPr>
          <w:rStyle w:val="s0"/>
        </w:rPr>
        <w:t xml:space="preserve">Опубликовано: </w:t>
      </w:r>
      <w:hyperlink r:id="rId7" w:anchor="!/doc/157024/rus" w:tgtFrame="_blank" w:history="1">
        <w:r>
          <w:rPr>
            <w:rStyle w:val="a4"/>
          </w:rPr>
          <w:t>ИС «Эталонный контрольный банк НПА РК в электронном виде» 19 июля 2021 г.</w:t>
        </w:r>
      </w:hyperlink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D40" w:rsidRDefault="00AD5D40" w:rsidP="00AD5D40">
      <w:r>
        <w:separator/>
      </w:r>
    </w:p>
  </w:endnote>
  <w:endnote w:type="continuationSeparator" w:id="0">
    <w:p w:rsidR="00AD5D40" w:rsidRDefault="00AD5D40" w:rsidP="00AD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D40" w:rsidRDefault="00AD5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D40" w:rsidRDefault="00AD5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D40" w:rsidRDefault="00AD5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D40" w:rsidRDefault="00AD5D40" w:rsidP="00AD5D40">
      <w:r>
        <w:separator/>
      </w:r>
    </w:p>
  </w:footnote>
  <w:footnote w:type="continuationSeparator" w:id="0">
    <w:p w:rsidR="00AD5D40" w:rsidRDefault="00AD5D40" w:rsidP="00AD5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D40" w:rsidRDefault="00AD5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D40" w:rsidRDefault="00AD5D40" w:rsidP="00AD5D4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D5D40" w:rsidRPr="00AD5D40" w:rsidRDefault="00AD5D40" w:rsidP="00AD5D4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Нормативное постановление Счетного комитета по контролю за исполнением республиканского бюджета от 12 июля 2021 года № 8-НҚ «О внесении изменений в нормативное постановление Счетного комитета по контролю за исполнением республиканского бюджета от 31 марта 2016 года № 5-НҚ «Об утверждении процедурных стандартов внешнего государственного аудита и финансового контроля»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D40" w:rsidRDefault="00AD5D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D5D40"/>
    <w:rsid w:val="00A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D5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5D4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5D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5D4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D5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5D4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5D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5D4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591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2025-12-13T00:10:00Z</dcterms:created>
  <dcterms:modified xsi:type="dcterms:W3CDTF">2025-12-13T00:10:00Z</dcterms:modified>
</cp:coreProperties>
</file>