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0000" w:rsidRDefault="00566EC0">
      <w:pPr>
        <w:ind w:firstLine="400"/>
        <w:jc w:val="both"/>
      </w:pPr>
      <w:bookmarkStart w:id="0" w:name="_GoBack"/>
      <w:bookmarkEnd w:id="0"/>
      <w:r>
        <w:rPr>
          <w:rStyle w:val="s0"/>
          <w:b/>
          <w:bCs/>
        </w:rPr>
        <w:t>Постановление Совета Министров Республики Беларусь от 27 апреля 2015 года № 338 «О внесении изменений и дополнений в некоторые постановления Совета Министров Республики Беларусь»</w:t>
      </w:r>
    </w:p>
    <w:p w:rsidR="00000000" w:rsidRDefault="00566EC0">
      <w:pPr>
        <w:ind w:firstLine="400"/>
        <w:jc w:val="both"/>
      </w:pPr>
      <w:r>
        <w:t> </w:t>
      </w:r>
    </w:p>
    <w:p w:rsidR="00000000" w:rsidRDefault="00566EC0">
      <w:pPr>
        <w:ind w:firstLine="400"/>
        <w:jc w:val="both"/>
      </w:pPr>
      <w:r>
        <w:t>Опубликовано: Национальный правовой Интернет-портал Республики Беларусь, 30.04.2015, 5/40451.</w:t>
      </w:r>
    </w:p>
    <w:p w:rsidR="00000000" w:rsidRDefault="00566EC0">
      <w:pPr>
        <w:ind w:firstLine="400"/>
        <w:jc w:val="both"/>
      </w:pPr>
      <w:r>
        <w:t> </w:t>
      </w:r>
    </w:p>
    <w:p w:rsidR="00000000" w:rsidRDefault="00566EC0">
      <w:pPr>
        <w:ind w:firstLine="400"/>
        <w:jc w:val="both"/>
      </w:pPr>
      <w:r>
        <w:t>Включено в Национальный реестр правовых актов Республики Беларусь 28 апреля 2015 г., № 5/40451.</w:t>
      </w:r>
    </w:p>
    <w:sectPr w:rsidR="0000000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66EC0" w:rsidRDefault="00566EC0" w:rsidP="00566EC0">
      <w:r>
        <w:separator/>
      </w:r>
    </w:p>
  </w:endnote>
  <w:endnote w:type="continuationSeparator" w:id="0">
    <w:p w:rsidR="00566EC0" w:rsidRDefault="00566EC0" w:rsidP="00566E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66EC0" w:rsidRDefault="00566EC0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66EC0" w:rsidRDefault="00566EC0">
    <w:pPr>
      <w:pStyle w:val="a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66EC0" w:rsidRDefault="00566EC0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66EC0" w:rsidRDefault="00566EC0" w:rsidP="00566EC0">
      <w:r>
        <w:separator/>
      </w:r>
    </w:p>
  </w:footnote>
  <w:footnote w:type="continuationSeparator" w:id="0">
    <w:p w:rsidR="00566EC0" w:rsidRDefault="00566EC0" w:rsidP="00566EC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66EC0" w:rsidRDefault="00566EC0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66EC0" w:rsidRDefault="00566EC0" w:rsidP="00566EC0">
    <w:pPr>
      <w:pStyle w:val="a3"/>
      <w:spacing w:after="100"/>
      <w:jc w:val="right"/>
      <w:rPr>
        <w:rFonts w:ascii="Arial" w:hAnsi="Arial" w:cs="Arial"/>
        <w:color w:val="808080"/>
        <w:sz w:val="20"/>
      </w:rPr>
    </w:pPr>
    <w:r>
      <w:rPr>
        <w:rFonts w:ascii="Arial" w:hAnsi="Arial" w:cs="Arial"/>
        <w:color w:val="808080"/>
        <w:sz w:val="20"/>
      </w:rPr>
      <w:t>Источник: Информационная система "ПАРАГРАФ"</w:t>
    </w:r>
  </w:p>
  <w:p w:rsidR="00566EC0" w:rsidRPr="00566EC0" w:rsidRDefault="00566EC0" w:rsidP="00566EC0">
    <w:pPr>
      <w:pStyle w:val="a3"/>
      <w:spacing w:after="100"/>
      <w:jc w:val="right"/>
      <w:rPr>
        <w:rFonts w:ascii="Arial" w:hAnsi="Arial" w:cs="Arial"/>
        <w:color w:val="808080"/>
        <w:sz w:val="20"/>
      </w:rPr>
    </w:pPr>
    <w:r>
      <w:rPr>
        <w:rFonts w:ascii="Arial" w:hAnsi="Arial" w:cs="Arial"/>
        <w:color w:val="808080"/>
        <w:sz w:val="20"/>
      </w:rPr>
      <w:t>Документ: СПРАВКА О ПОСТАНОВЛЕНИИ СОВЕТА МИНИСТРОВ РЕСПУБЛИКИ БЕЛАРУСЬ ОТ 27.04...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66EC0" w:rsidRDefault="00566EC0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web"/>
  <w:zoom w:percent="10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SnapToGridInCell/>
    <w:doNotWrapTextWithPunct/>
    <w:doNotUseEastAsianBreakRules/>
    <w:growAutofit/>
    <w:compatSetting w:name="compatibilityMode" w:uri="http://schemas.microsoft.com/office/word" w:val="14"/>
  </w:compat>
  <w:rsids>
    <w:rsidRoot w:val="00566EC0"/>
    <w:rsid w:val="00566E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eastAsiaTheme="minorEastAsia"/>
      <w:color w:val="00000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8">
    <w:name w:val="s8"/>
    <w:basedOn w:val="a"/>
    <w:rPr>
      <w:color w:val="333399"/>
    </w:rPr>
  </w:style>
  <w:style w:type="character" w:customStyle="1" w:styleId="s0">
    <w:name w:val="s0"/>
    <w:basedOn w:val="a0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character" w:customStyle="1" w:styleId="s3">
    <w:name w:val="s3"/>
    <w:basedOn w:val="a0"/>
    <w:rPr>
      <w:rFonts w:ascii="Times New Roman" w:hAnsi="Times New Roman" w:cs="Times New Roman" w:hint="default"/>
      <w:i/>
      <w:iCs/>
      <w:color w:val="FF0000"/>
    </w:rPr>
  </w:style>
  <w:style w:type="character" w:customStyle="1" w:styleId="s2">
    <w:name w:val="s2"/>
    <w:basedOn w:val="a0"/>
    <w:rPr>
      <w:rFonts w:ascii="Times New Roman" w:hAnsi="Times New Roman" w:cs="Times New Roman" w:hint="default"/>
      <w:b w:val="0"/>
      <w:bCs w:val="0"/>
      <w:color w:val="333399"/>
      <w:u w:val="single"/>
    </w:rPr>
  </w:style>
  <w:style w:type="character" w:customStyle="1" w:styleId="s19">
    <w:name w:val="s19"/>
    <w:basedOn w:val="a0"/>
    <w:rPr>
      <w:rFonts w:ascii="Times New Roman" w:hAnsi="Times New Roman" w:cs="Times New Roman" w:hint="default"/>
      <w:b w:val="0"/>
      <w:bCs w:val="0"/>
      <w:i w:val="0"/>
      <w:iCs w:val="0"/>
      <w:color w:val="008000"/>
    </w:rPr>
  </w:style>
  <w:style w:type="character" w:customStyle="1" w:styleId="s1">
    <w:name w:val="s1"/>
    <w:basedOn w:val="a0"/>
    <w:rPr>
      <w:rFonts w:ascii="Times New Roman" w:hAnsi="Times New Roman" w:cs="Times New Roman" w:hint="default"/>
      <w:b/>
      <w:bCs/>
      <w:color w:val="000000"/>
    </w:rPr>
  </w:style>
  <w:style w:type="character" w:customStyle="1" w:styleId="s7">
    <w:name w:val="s7"/>
    <w:basedOn w:val="a0"/>
    <w:rPr>
      <w:rFonts w:ascii="Courier New" w:hAnsi="Courier New" w:cs="Courier New" w:hint="default"/>
      <w:b w:val="0"/>
      <w:bCs w:val="0"/>
      <w:color w:val="000000"/>
    </w:rPr>
  </w:style>
  <w:style w:type="character" w:customStyle="1" w:styleId="s9">
    <w:name w:val="s9"/>
    <w:basedOn w:val="a0"/>
    <w:rPr>
      <w:rFonts w:ascii="Times New Roman" w:hAnsi="Times New Roman" w:cs="Times New Roman" w:hint="default"/>
      <w:i/>
      <w:iCs/>
      <w:color w:val="333399"/>
      <w:u w:val="single"/>
    </w:rPr>
  </w:style>
  <w:style w:type="character" w:customStyle="1" w:styleId="s10">
    <w:name w:val="s10"/>
    <w:basedOn w:val="a0"/>
    <w:rPr>
      <w:rFonts w:ascii="Times New Roman" w:hAnsi="Times New Roman" w:cs="Times New Roman" w:hint="default"/>
      <w:color w:val="333399"/>
      <w:u w:val="single"/>
    </w:rPr>
  </w:style>
  <w:style w:type="character" w:customStyle="1" w:styleId="s16">
    <w:name w:val="s16"/>
    <w:basedOn w:val="a0"/>
    <w:rPr>
      <w:b w:val="0"/>
      <w:bCs w:val="0"/>
      <w:i/>
      <w:iCs/>
      <w:caps w:val="0"/>
      <w:color w:val="000000"/>
    </w:rPr>
  </w:style>
  <w:style w:type="character" w:customStyle="1" w:styleId="s17">
    <w:name w:val="s17"/>
    <w:basedOn w:val="a0"/>
    <w:rPr>
      <w:b w:val="0"/>
      <w:bCs w:val="0"/>
      <w:color w:val="000000"/>
    </w:rPr>
  </w:style>
  <w:style w:type="character" w:customStyle="1" w:styleId="s18">
    <w:name w:val="s18"/>
    <w:basedOn w:val="a0"/>
    <w:rPr>
      <w:b w:val="0"/>
      <w:bCs w:val="0"/>
      <w:color w:val="000000"/>
    </w:rPr>
  </w:style>
  <w:style w:type="character" w:customStyle="1" w:styleId="s11">
    <w:name w:val="s11"/>
    <w:basedOn w:val="a0"/>
    <w:rPr>
      <w:rFonts w:ascii="Courier New" w:hAnsi="Courier New" w:cs="Courier New" w:hint="default"/>
      <w:b/>
      <w:bCs/>
      <w:color w:val="000000"/>
    </w:rPr>
  </w:style>
  <w:style w:type="character" w:customStyle="1" w:styleId="s12">
    <w:name w:val="s12"/>
    <w:basedOn w:val="a0"/>
    <w:rPr>
      <w:rFonts w:ascii="Courier New" w:hAnsi="Courier New" w:cs="Courier New" w:hint="default"/>
      <w:b w:val="0"/>
      <w:bCs w:val="0"/>
      <w:color w:val="333399"/>
      <w:u w:val="single"/>
    </w:rPr>
  </w:style>
  <w:style w:type="character" w:customStyle="1" w:styleId="s13">
    <w:name w:val="s13"/>
    <w:basedOn w:val="a0"/>
    <w:rPr>
      <w:rFonts w:ascii="Courier New" w:hAnsi="Courier New" w:cs="Courier New" w:hint="default"/>
      <w:i/>
      <w:iCs/>
      <w:color w:val="FF0000"/>
    </w:rPr>
  </w:style>
  <w:style w:type="character" w:customStyle="1" w:styleId="s14">
    <w:name w:val="s14"/>
    <w:basedOn w:val="a0"/>
    <w:rPr>
      <w:rFonts w:ascii="Courier New" w:hAnsi="Courier New" w:cs="Courier New" w:hint="default"/>
      <w:color w:val="008000"/>
    </w:rPr>
  </w:style>
  <w:style w:type="character" w:customStyle="1" w:styleId="s15">
    <w:name w:val="s15"/>
    <w:basedOn w:val="a0"/>
    <w:rPr>
      <w:rFonts w:ascii="Courier New" w:hAnsi="Courier New" w:cs="Courier New" w:hint="default"/>
      <w:color w:val="333399"/>
      <w:u w:val="single"/>
    </w:rPr>
  </w:style>
  <w:style w:type="paragraph" w:styleId="a3">
    <w:name w:val="header"/>
    <w:basedOn w:val="a"/>
    <w:link w:val="a4"/>
    <w:uiPriority w:val="99"/>
    <w:unhideWhenUsed/>
    <w:rsid w:val="00566EC0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566EC0"/>
    <w:rPr>
      <w:rFonts w:eastAsiaTheme="minorEastAsia"/>
      <w:color w:val="000000"/>
      <w:sz w:val="24"/>
      <w:szCs w:val="24"/>
    </w:rPr>
  </w:style>
  <w:style w:type="paragraph" w:styleId="a5">
    <w:name w:val="footer"/>
    <w:basedOn w:val="a"/>
    <w:link w:val="a6"/>
    <w:uiPriority w:val="99"/>
    <w:unhideWhenUsed/>
    <w:rsid w:val="00566EC0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566EC0"/>
    <w:rPr>
      <w:rFonts w:eastAsiaTheme="minorEastAsia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eastAsiaTheme="minorEastAsia"/>
      <w:color w:val="00000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8">
    <w:name w:val="s8"/>
    <w:basedOn w:val="a"/>
    <w:rPr>
      <w:color w:val="333399"/>
    </w:rPr>
  </w:style>
  <w:style w:type="character" w:customStyle="1" w:styleId="s0">
    <w:name w:val="s0"/>
    <w:basedOn w:val="a0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character" w:customStyle="1" w:styleId="s3">
    <w:name w:val="s3"/>
    <w:basedOn w:val="a0"/>
    <w:rPr>
      <w:rFonts w:ascii="Times New Roman" w:hAnsi="Times New Roman" w:cs="Times New Roman" w:hint="default"/>
      <w:i/>
      <w:iCs/>
      <w:color w:val="FF0000"/>
    </w:rPr>
  </w:style>
  <w:style w:type="character" w:customStyle="1" w:styleId="s2">
    <w:name w:val="s2"/>
    <w:basedOn w:val="a0"/>
    <w:rPr>
      <w:rFonts w:ascii="Times New Roman" w:hAnsi="Times New Roman" w:cs="Times New Roman" w:hint="default"/>
      <w:b w:val="0"/>
      <w:bCs w:val="0"/>
      <w:color w:val="333399"/>
      <w:u w:val="single"/>
    </w:rPr>
  </w:style>
  <w:style w:type="character" w:customStyle="1" w:styleId="s19">
    <w:name w:val="s19"/>
    <w:basedOn w:val="a0"/>
    <w:rPr>
      <w:rFonts w:ascii="Times New Roman" w:hAnsi="Times New Roman" w:cs="Times New Roman" w:hint="default"/>
      <w:b w:val="0"/>
      <w:bCs w:val="0"/>
      <w:i w:val="0"/>
      <w:iCs w:val="0"/>
      <w:color w:val="008000"/>
    </w:rPr>
  </w:style>
  <w:style w:type="character" w:customStyle="1" w:styleId="s1">
    <w:name w:val="s1"/>
    <w:basedOn w:val="a0"/>
    <w:rPr>
      <w:rFonts w:ascii="Times New Roman" w:hAnsi="Times New Roman" w:cs="Times New Roman" w:hint="default"/>
      <w:b/>
      <w:bCs/>
      <w:color w:val="000000"/>
    </w:rPr>
  </w:style>
  <w:style w:type="character" w:customStyle="1" w:styleId="s7">
    <w:name w:val="s7"/>
    <w:basedOn w:val="a0"/>
    <w:rPr>
      <w:rFonts w:ascii="Courier New" w:hAnsi="Courier New" w:cs="Courier New" w:hint="default"/>
      <w:b w:val="0"/>
      <w:bCs w:val="0"/>
      <w:color w:val="000000"/>
    </w:rPr>
  </w:style>
  <w:style w:type="character" w:customStyle="1" w:styleId="s9">
    <w:name w:val="s9"/>
    <w:basedOn w:val="a0"/>
    <w:rPr>
      <w:rFonts w:ascii="Times New Roman" w:hAnsi="Times New Roman" w:cs="Times New Roman" w:hint="default"/>
      <w:i/>
      <w:iCs/>
      <w:color w:val="333399"/>
      <w:u w:val="single"/>
    </w:rPr>
  </w:style>
  <w:style w:type="character" w:customStyle="1" w:styleId="s10">
    <w:name w:val="s10"/>
    <w:basedOn w:val="a0"/>
    <w:rPr>
      <w:rFonts w:ascii="Times New Roman" w:hAnsi="Times New Roman" w:cs="Times New Roman" w:hint="default"/>
      <w:color w:val="333399"/>
      <w:u w:val="single"/>
    </w:rPr>
  </w:style>
  <w:style w:type="character" w:customStyle="1" w:styleId="s16">
    <w:name w:val="s16"/>
    <w:basedOn w:val="a0"/>
    <w:rPr>
      <w:b w:val="0"/>
      <w:bCs w:val="0"/>
      <w:i/>
      <w:iCs/>
      <w:caps w:val="0"/>
      <w:color w:val="000000"/>
    </w:rPr>
  </w:style>
  <w:style w:type="character" w:customStyle="1" w:styleId="s17">
    <w:name w:val="s17"/>
    <w:basedOn w:val="a0"/>
    <w:rPr>
      <w:b w:val="0"/>
      <w:bCs w:val="0"/>
      <w:color w:val="000000"/>
    </w:rPr>
  </w:style>
  <w:style w:type="character" w:customStyle="1" w:styleId="s18">
    <w:name w:val="s18"/>
    <w:basedOn w:val="a0"/>
    <w:rPr>
      <w:b w:val="0"/>
      <w:bCs w:val="0"/>
      <w:color w:val="000000"/>
    </w:rPr>
  </w:style>
  <w:style w:type="character" w:customStyle="1" w:styleId="s11">
    <w:name w:val="s11"/>
    <w:basedOn w:val="a0"/>
    <w:rPr>
      <w:rFonts w:ascii="Courier New" w:hAnsi="Courier New" w:cs="Courier New" w:hint="default"/>
      <w:b/>
      <w:bCs/>
      <w:color w:val="000000"/>
    </w:rPr>
  </w:style>
  <w:style w:type="character" w:customStyle="1" w:styleId="s12">
    <w:name w:val="s12"/>
    <w:basedOn w:val="a0"/>
    <w:rPr>
      <w:rFonts w:ascii="Courier New" w:hAnsi="Courier New" w:cs="Courier New" w:hint="default"/>
      <w:b w:val="0"/>
      <w:bCs w:val="0"/>
      <w:color w:val="333399"/>
      <w:u w:val="single"/>
    </w:rPr>
  </w:style>
  <w:style w:type="character" w:customStyle="1" w:styleId="s13">
    <w:name w:val="s13"/>
    <w:basedOn w:val="a0"/>
    <w:rPr>
      <w:rFonts w:ascii="Courier New" w:hAnsi="Courier New" w:cs="Courier New" w:hint="default"/>
      <w:i/>
      <w:iCs/>
      <w:color w:val="FF0000"/>
    </w:rPr>
  </w:style>
  <w:style w:type="character" w:customStyle="1" w:styleId="s14">
    <w:name w:val="s14"/>
    <w:basedOn w:val="a0"/>
    <w:rPr>
      <w:rFonts w:ascii="Courier New" w:hAnsi="Courier New" w:cs="Courier New" w:hint="default"/>
      <w:color w:val="008000"/>
    </w:rPr>
  </w:style>
  <w:style w:type="character" w:customStyle="1" w:styleId="s15">
    <w:name w:val="s15"/>
    <w:basedOn w:val="a0"/>
    <w:rPr>
      <w:rFonts w:ascii="Courier New" w:hAnsi="Courier New" w:cs="Courier New" w:hint="default"/>
      <w:color w:val="333399"/>
      <w:u w:val="single"/>
    </w:rPr>
  </w:style>
  <w:style w:type="paragraph" w:styleId="a3">
    <w:name w:val="header"/>
    <w:basedOn w:val="a"/>
    <w:link w:val="a4"/>
    <w:uiPriority w:val="99"/>
    <w:unhideWhenUsed/>
    <w:rsid w:val="00566EC0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566EC0"/>
    <w:rPr>
      <w:rFonts w:eastAsiaTheme="minorEastAsia"/>
      <w:color w:val="000000"/>
      <w:sz w:val="24"/>
      <w:szCs w:val="24"/>
    </w:rPr>
  </w:style>
  <w:style w:type="paragraph" w:styleId="a5">
    <w:name w:val="footer"/>
    <w:basedOn w:val="a"/>
    <w:link w:val="a6"/>
    <w:uiPriority w:val="99"/>
    <w:unhideWhenUsed/>
    <w:rsid w:val="00566EC0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566EC0"/>
    <w:rPr>
      <w:rFonts w:eastAsiaTheme="minorEastAsia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encoding w:val="windows-1251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46</Words>
  <Characters>327</Characters>
  <Application>Microsoft Office Word</Application>
  <DocSecurity>0</DocSecurity>
  <Lines>2</Lines>
  <Paragraphs>1</Paragraphs>
  <ScaleCrop>false</ScaleCrop>
  <Company>SPecialiST RePack</Company>
  <LinksUpToDate>false</LinksUpToDate>
  <CharactersWithSpaces>372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СПРАВКА О ПОСТАНОВЛЕНИИ СОВЕТА МИНИСТРОВ РЕСПУБЛИКИ БЕЛАРУСЬ ОТ 27.04... (©Paragraph 2024)</dc:title>
  <dc:subject/>
  <dc:creator>Сергей Мельников</dc:creator>
  <cp:keywords/>
  <dc:description/>
  <cp:lastModifiedBy>Сергей Мельников</cp:lastModifiedBy>
  <cp:revision>2</cp:revision>
  <dcterms:created xsi:type="dcterms:W3CDTF">2024-07-27T00:42:00Z</dcterms:created>
  <dcterms:modified xsi:type="dcterms:W3CDTF">2024-07-27T00:42:00Z</dcterms:modified>
</cp:coreProperties>
</file>