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3F47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оказания государственной услуги «Проведение аттестации лиц, претендующих на право занятия нотариальной деятельностью» (приложение 1 к приказу и.о. Министра юстиции Республики Казахстан от 28 мая 2020 года № 62) (с изменениями по состоянию на 03.01.</w:t>
      </w:r>
      <w:r>
        <w:rPr>
          <w:rStyle w:val="s0"/>
          <w:b/>
          <w:bCs/>
        </w:rPr>
        <w:t>2025 г.)</w:t>
      </w:r>
    </w:p>
    <w:p w:rsidR="00000000" w:rsidRDefault="00013F47">
      <w:pPr>
        <w:pStyle w:val="pj"/>
      </w:pPr>
      <w:r>
        <w:rPr>
          <w:rStyle w:val="s0"/>
        </w:rPr>
        <w:t> </w:t>
      </w:r>
    </w:p>
    <w:p w:rsidR="00000000" w:rsidRDefault="00013F47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мая 2020 года под № 20775</w:t>
      </w:r>
    </w:p>
    <w:p w:rsidR="00000000" w:rsidRDefault="00013F47">
      <w:pPr>
        <w:pStyle w:val="pj"/>
      </w:pPr>
      <w:r>
        <w:rPr>
          <w:rStyle w:val="s0"/>
        </w:rPr>
        <w:t> </w:t>
      </w:r>
    </w:p>
    <w:p w:rsidR="00000000" w:rsidRDefault="00013F47">
      <w:pPr>
        <w:pStyle w:val="pj"/>
      </w:pPr>
      <w:r>
        <w:rPr>
          <w:rStyle w:val="s0"/>
        </w:rPr>
        <w:t xml:space="preserve">Опубликовано: </w:t>
      </w:r>
      <w:hyperlink r:id="rId7" w:anchor="!/doc/143370/rus" w:history="1">
        <w:r>
          <w:rPr>
            <w:rStyle w:val="a4"/>
          </w:rPr>
          <w:t>ИС «Эталонный контрольный банк НПА РК в электронном виде» 2 июня 2020</w:t>
        </w:r>
      </w:hyperlink>
      <w:r>
        <w:rPr>
          <w:rStyle w:val="s0"/>
        </w:rPr>
        <w:t xml:space="preserve"> г.</w:t>
      </w:r>
    </w:p>
    <w:p w:rsidR="00000000" w:rsidRDefault="00013F47">
      <w:pPr>
        <w:pStyle w:val="pj"/>
      </w:pPr>
      <w:r>
        <w:rPr>
          <w:rStyle w:val="s0"/>
        </w:rPr>
        <w:t> </w:t>
      </w:r>
    </w:p>
    <w:p w:rsidR="00000000" w:rsidRDefault="00013F47">
      <w:pPr>
        <w:pStyle w:val="pj"/>
      </w:pPr>
      <w:r>
        <w:t>Внесены изменения:</w:t>
      </w:r>
    </w:p>
    <w:p w:rsidR="00000000" w:rsidRDefault="00013F47">
      <w:pPr>
        <w:pStyle w:val="pj"/>
      </w:pPr>
      <w:r>
        <w:t> </w:t>
      </w:r>
    </w:p>
    <w:p w:rsidR="00000000" w:rsidRDefault="00013F4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t xml:space="preserve"> Министра юстиции РК от 28.05.21 г. № 445 (</w:t>
      </w:r>
      <w:r>
        <w:rPr>
          <w:rStyle w:val="s0"/>
        </w:rPr>
        <w:t>введен в действие по истечении десяти календ</w:t>
      </w:r>
      <w:r>
        <w:rPr>
          <w:rStyle w:val="s0"/>
        </w:rPr>
        <w:t xml:space="preserve">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013F47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24.09.21 г. № 82</w:t>
      </w:r>
      <w:r>
        <w:rPr>
          <w:rStyle w:val="s0"/>
        </w:rPr>
        <w:t xml:space="preserve">7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13F47">
      <w:pPr>
        <w:pStyle w:val="pj"/>
      </w:pPr>
      <w:hyperlink r:id="rId12" w:anchor="sub_id=200" w:history="1">
        <w:r>
          <w:rPr>
            <w:rStyle w:val="a4"/>
          </w:rPr>
          <w:t>п</w:t>
        </w:r>
        <w:r>
          <w:rPr>
            <w:rStyle w:val="a4"/>
          </w:rPr>
          <w:t>риказом</w:t>
        </w:r>
      </w:hyperlink>
      <w:r>
        <w:rPr>
          <w:rStyle w:val="s0"/>
        </w:rPr>
        <w:t xml:space="preserve"> Министра юстиции РК от 06.12.24 г. № 1007 (</w:t>
      </w:r>
      <w:hyperlink r:id="rId13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января 2025 г.).</w:t>
      </w:r>
    </w:p>
    <w:p w:rsidR="00000000" w:rsidRDefault="00013F47">
      <w:pPr>
        <w:pStyle w:val="pj"/>
      </w:pPr>
      <w:r>
        <w:rPr>
          <w:rStyle w:val="s0"/>
        </w:rPr>
        <w:t> </w:t>
      </w:r>
    </w:p>
    <w:p w:rsidR="00000000" w:rsidRDefault="00013F47">
      <w:pPr>
        <w:pStyle w:val="pj"/>
      </w:pPr>
      <w:r>
        <w:t>Предыдущие редакции:</w:t>
      </w:r>
    </w:p>
    <w:p w:rsidR="00000000" w:rsidRDefault="00013F47">
      <w:pPr>
        <w:pStyle w:val="pj"/>
      </w:pPr>
      <w:r>
        <w:t> </w:t>
      </w:r>
    </w:p>
    <w:p w:rsidR="00000000" w:rsidRDefault="00013F47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28.05.21 г.</w:t>
      </w:r>
    </w:p>
    <w:p w:rsidR="00000000" w:rsidRDefault="00013F47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24.09.21 г.</w:t>
      </w:r>
    </w:p>
    <w:p w:rsidR="00000000" w:rsidRDefault="00013F47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06.12.24 г.</w:t>
      </w:r>
    </w:p>
    <w:p w:rsidR="00000000" w:rsidRDefault="00013F47">
      <w:pPr>
        <w:pStyle w:val="pj"/>
      </w:pPr>
      <w:r>
        <w:rPr>
          <w:b/>
          <w:bCs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F47" w:rsidRDefault="00013F47" w:rsidP="00013F47">
      <w:r>
        <w:separator/>
      </w:r>
    </w:p>
  </w:endnote>
  <w:endnote w:type="continuationSeparator" w:id="0">
    <w:p w:rsidR="00013F47" w:rsidRDefault="00013F47" w:rsidP="00013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F47" w:rsidRDefault="00013F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F47" w:rsidRDefault="00013F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F47" w:rsidRDefault="00013F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F47" w:rsidRDefault="00013F47" w:rsidP="00013F47">
      <w:r>
        <w:separator/>
      </w:r>
    </w:p>
  </w:footnote>
  <w:footnote w:type="continuationSeparator" w:id="0">
    <w:p w:rsidR="00013F47" w:rsidRDefault="00013F47" w:rsidP="00013F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F47" w:rsidRDefault="00013F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F47" w:rsidRDefault="00013F47" w:rsidP="00013F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3F47" w:rsidRPr="00013F47" w:rsidRDefault="00013F47" w:rsidP="00013F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оказания государственной услуги «Проведение аттестации лиц, претендующих на право занятия нотариальной деятельностью» (приложение 1 к приказу и.о. Министра юстиции Республики Казахстан от 28 мая 2020 года № 62) (с изменениями по состоянию на 03.01.2025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F47" w:rsidRDefault="00013F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3F47"/>
    <w:rsid w:val="00013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3F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3F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3F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3F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3F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3F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3F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3F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74003" TargetMode="External"/><Relationship Id="rId13" Type="http://schemas.openxmlformats.org/officeDocument/2006/relationships/hyperlink" Target="http://online.zakon.kz/Document/?doc_id=3816451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16451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1591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7530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1735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85223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85991" TargetMode="External"/><Relationship Id="rId14" Type="http://schemas.openxmlformats.org/officeDocument/2006/relationships/hyperlink" Target="http://online.zakon.kz/Document/?doc_id=3637877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1664</Characters>
  <Application>Microsoft Office Word</Application>
  <DocSecurity>0</DocSecurity>
  <Lines>13</Lines>
  <Paragraphs>3</Paragraphs>
  <ScaleCrop>false</ScaleCrop>
  <Company/>
  <LinksUpToDate>false</LinksUpToDate>
  <CharactersWithSpaces>1819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2025-02-26T13:40:00Z</dcterms:created>
  <dcterms:modified xsi:type="dcterms:W3CDTF">2025-02-26T13:40:00Z</dcterms:modified>
</cp:coreProperties>
</file>