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D5B">
      <w:pPr>
        <w:pStyle w:val="pj"/>
      </w:pPr>
      <w:bookmarkStart w:id="0" w:name="_GoBack"/>
      <w:bookmarkEnd w:id="0"/>
      <w:r>
        <w:rPr>
          <w:rStyle w:val="s0"/>
          <w:b/>
          <w:bCs/>
        </w:rPr>
        <w:t>Жастар практикасын ұйымдастыру жңне қаржыландыру қағидалары (Қазақстан Республикасы Денсаулық сақтау жңне ңлеуметтік даму министрінің 2016 жылғы 14 маусымдағы № 516 бұйрығына 3-қосымша) (2023.16.04. берілген өзгерістер мен толықтырулармен) (күші жойылды)</w:t>
      </w:r>
    </w:p>
    <w:p w:rsidR="00000000" w:rsidRDefault="00811D5B">
      <w:pPr>
        <w:pStyle w:val="pj"/>
      </w:pPr>
      <w:r>
        <w:rPr>
          <w:rStyle w:val="s0"/>
          <w:b/>
          <w:bCs/>
        </w:rPr>
        <w:t> </w:t>
      </w:r>
    </w:p>
    <w:p w:rsidR="00000000" w:rsidRDefault="00811D5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15 шілдеде № 13938 тіркелді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2016 ж. 28 шілдеде</w:t>
        </w:r>
      </w:hyperlink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30 маусымдағы № 275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>жойылды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Енгізілген өзгерістер: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2017.14.02. № 8 </w:t>
      </w:r>
      <w:hyperlink r:id="rId9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2018.14.06. № 242 </w:t>
      </w:r>
      <w:hyperlink r:id="rId11" w:anchor="sub_id=6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2019.04.01. № 5 </w:t>
      </w:r>
      <w:hyperlink r:id="rId13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</w:t>
      </w:r>
      <w:r>
        <w:rPr>
          <w:rStyle w:val="s0"/>
        </w:rPr>
        <w:t xml:space="preserve">019.27.03. № 146 </w:t>
      </w:r>
      <w:hyperlink r:id="rId15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2019.26.08. № 461 </w:t>
      </w:r>
      <w:hyperlink r:id="rId17" w:anchor="sub_id=20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2020.12.06. № 226 </w:t>
      </w:r>
      <w:hyperlink r:id="rId19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2022.07.02. № 46 </w:t>
      </w:r>
      <w:hyperlink r:id="rId21" w:anchor="sub_id=12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2022.26.05. № 178 </w:t>
      </w:r>
      <w:hyperlink r:id="rId23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</w:t>
      </w:r>
      <w:r>
        <w:rPr>
          <w:rStyle w:val="s0"/>
        </w:rPr>
        <w:t>әлеуметтік</w:t>
      </w:r>
      <w:r>
        <w:rPr>
          <w:rStyle w:val="s0"/>
        </w:rPr>
        <w:t xml:space="preserve"> қорғау министрінің 2022.14.09. № 367 </w:t>
      </w:r>
      <w:hyperlink r:id="rId25" w:anchor="sub_id=30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4 қазаннан бастап </w:t>
      </w:r>
      <w:hyperlink r:id="rId26" w:anchor="sub_id=40" w:history="1">
        <w:r>
          <w:rPr>
            <w:rStyle w:val="a4"/>
          </w:rPr>
          <w:t>қолданысқ</w:t>
        </w:r>
        <w:r>
          <w:rPr>
            <w:rStyle w:val="a4"/>
          </w:rPr>
          <w:t>а енгізілді</w:t>
        </w:r>
      </w:hyperlink>
      <w:r>
        <w:rPr>
          <w:rStyle w:val="s0"/>
        </w:rPr>
        <w:t>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2022.28.10. № 442 </w:t>
      </w:r>
      <w:hyperlink r:id="rId27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18 қарашадан бастап </w:t>
      </w:r>
      <w:hyperlink r:id="rId28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2023.29.03. № 97 </w:t>
      </w:r>
      <w:hyperlink r:id="rId2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26 ақпаннан бастап </w:t>
      </w:r>
      <w:hyperlink r:id="rId3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1D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2023.30.03. № 98 </w:t>
      </w:r>
      <w:hyperlink r:id="rId31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rPr>
          <w:rStyle w:val="s0"/>
        </w:rPr>
        <w:t>(2023 ж. 16 сәуірден бастап қолданысқа енгізілді)</w:t>
      </w:r>
    </w:p>
    <w:p w:rsidR="00000000" w:rsidRDefault="00811D5B">
      <w:pPr>
        <w:pStyle w:val="pj"/>
      </w:pPr>
      <w:r>
        <w:t> </w:t>
      </w:r>
    </w:p>
    <w:p w:rsidR="00000000" w:rsidRDefault="00811D5B">
      <w:pPr>
        <w:pStyle w:val="pj"/>
      </w:pPr>
      <w:r>
        <w:rPr>
          <w:rStyle w:val="s0"/>
        </w:rPr>
        <w:t>Бұрынғы редакциялар: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 xml:space="preserve">2017 ж. 14 ақпанға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2018 ж. 14 маусымға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2019 ж. 4 қаңтарға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2019 ж. 27 наурызға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2019 ж. 26 тамызға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2020 ж. 12 маусымға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2022 ж. 7 ақпанға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2022 ж. 26 мамырға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>2022 ж. 14 қыркүйекке дейін қолданы</w:t>
      </w:r>
      <w:r>
        <w:rPr>
          <w:rStyle w:val="s0"/>
        </w:rPr>
        <w:t xml:space="preserve">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2022 ж. 28 қазанға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2023 ж. 29 наурызға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rPr>
          <w:rStyle w:val="s0"/>
        </w:rPr>
        <w:t xml:space="preserve">2023 ж. 30 наурызға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811D5B">
      <w:pPr>
        <w:pStyle w:val="pj"/>
      </w:pPr>
      <w:r>
        <w:t> </w:t>
      </w:r>
    </w:p>
    <w:p w:rsidR="00000000" w:rsidRDefault="00811D5B">
      <w:pPr>
        <w:pStyle w:val="pj"/>
      </w:pPr>
      <w:r>
        <w:t> 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 </w:t>
      </w:r>
    </w:p>
    <w:p w:rsidR="00000000" w:rsidRDefault="00811D5B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D5B" w:rsidRDefault="00811D5B" w:rsidP="00811D5B">
      <w:r>
        <w:separator/>
      </w:r>
    </w:p>
  </w:endnote>
  <w:endnote w:type="continuationSeparator" w:id="0">
    <w:p w:rsidR="00811D5B" w:rsidRDefault="00811D5B" w:rsidP="00811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5B" w:rsidRDefault="00811D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5B" w:rsidRDefault="00811D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5B" w:rsidRDefault="00811D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D5B" w:rsidRDefault="00811D5B" w:rsidP="00811D5B">
      <w:r>
        <w:separator/>
      </w:r>
    </w:p>
  </w:footnote>
  <w:footnote w:type="continuationSeparator" w:id="0">
    <w:p w:rsidR="00811D5B" w:rsidRDefault="00811D5B" w:rsidP="00811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5B" w:rsidRDefault="00811D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5B" w:rsidRDefault="00811D5B" w:rsidP="00811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D5B" w:rsidRPr="00811D5B" w:rsidRDefault="00811D5B" w:rsidP="00811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Жастар практикасын ұйымдастыру және қаржыландыру қағидалары (Қазақстан Республикасы Денсаулық сақтау және әлеуметтік даму министрінің 2016 жылғы 14 маусымдағы № 516 бұйрығына 3-қосымша) (2023.16.04.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D5B" w:rsidRDefault="00811D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D5B"/>
    <w:rsid w:val="00811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D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D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D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D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D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D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D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D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428614" TargetMode="External"/><Relationship Id="rId18" Type="http://schemas.openxmlformats.org/officeDocument/2006/relationships/hyperlink" Target="http://online.zakon.kz/Document/?doc_id=39513888" TargetMode="External"/><Relationship Id="rId26" Type="http://schemas.openxmlformats.org/officeDocument/2006/relationships/hyperlink" Target="http://online.zakon.kz/Document/?doc_id=34636061" TargetMode="External"/><Relationship Id="rId39" Type="http://schemas.openxmlformats.org/officeDocument/2006/relationships/hyperlink" Target="http://online.zakon.kz/Document/?doc_id=3235238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66712" TargetMode="External"/><Relationship Id="rId34" Type="http://schemas.openxmlformats.org/officeDocument/2006/relationships/hyperlink" Target="http://online.zakon.kz/Document/?doc_id=39445541" TargetMode="External"/><Relationship Id="rId42" Type="http://schemas.openxmlformats.org/officeDocument/2006/relationships/hyperlink" Target="http://online.zakon.kz/Document/?doc_id=33905729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adilet.zan.kz/kaz/origins/V1600013938" TargetMode="External"/><Relationship Id="rId12" Type="http://schemas.openxmlformats.org/officeDocument/2006/relationships/hyperlink" Target="http://online.zakon.kz/Document/?doc_id=33833863" TargetMode="External"/><Relationship Id="rId17" Type="http://schemas.openxmlformats.org/officeDocument/2006/relationships/hyperlink" Target="http://online.zakon.kz/Document/?doc_id=36244752" TargetMode="External"/><Relationship Id="rId25" Type="http://schemas.openxmlformats.org/officeDocument/2006/relationships/hyperlink" Target="http://online.zakon.kz/Document/?doc_id=34636061" TargetMode="External"/><Relationship Id="rId33" Type="http://schemas.openxmlformats.org/officeDocument/2006/relationships/hyperlink" Target="http://online.zakon.kz/Document/?doc_id=32958978" TargetMode="External"/><Relationship Id="rId38" Type="http://schemas.openxmlformats.org/officeDocument/2006/relationships/hyperlink" Target="http://online.zakon.kz/Document/?doc_id=36034971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04903" TargetMode="External"/><Relationship Id="rId20" Type="http://schemas.openxmlformats.org/officeDocument/2006/relationships/hyperlink" Target="http://online.zakon.kz/Document/?doc_id=36635121" TargetMode="External"/><Relationship Id="rId29" Type="http://schemas.openxmlformats.org/officeDocument/2006/relationships/hyperlink" Target="http://online.zakon.kz/Document/?doc_id=35367736" TargetMode="External"/><Relationship Id="rId41" Type="http://schemas.openxmlformats.org/officeDocument/2006/relationships/hyperlink" Target="http://online.zakon.kz/Document/?doc_id=3183177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15986" TargetMode="External"/><Relationship Id="rId24" Type="http://schemas.openxmlformats.org/officeDocument/2006/relationships/hyperlink" Target="http://online.zakon.kz/Document/?doc_id=35876231" TargetMode="External"/><Relationship Id="rId32" Type="http://schemas.openxmlformats.org/officeDocument/2006/relationships/hyperlink" Target="http://online.zakon.kz/Document/?doc_id=35431928" TargetMode="External"/><Relationship Id="rId37" Type="http://schemas.openxmlformats.org/officeDocument/2006/relationships/hyperlink" Target="http://online.zakon.kz/Document/?doc_id=35009743" TargetMode="External"/><Relationship Id="rId40" Type="http://schemas.openxmlformats.org/officeDocument/2006/relationships/hyperlink" Target="http://online.zakon.kz/Document/?doc_id=37160282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86220" TargetMode="External"/><Relationship Id="rId23" Type="http://schemas.openxmlformats.org/officeDocument/2006/relationships/hyperlink" Target="http://online.zakon.kz/Document/?doc_id=32135029" TargetMode="External"/><Relationship Id="rId28" Type="http://schemas.openxmlformats.org/officeDocument/2006/relationships/hyperlink" Target="http://online.zakon.kz/Document/?doc_id=39064922" TargetMode="External"/><Relationship Id="rId36" Type="http://schemas.openxmlformats.org/officeDocument/2006/relationships/hyperlink" Target="http://online.zakon.kz/Document/?doc_id=33486604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4882073" TargetMode="External"/><Relationship Id="rId19" Type="http://schemas.openxmlformats.org/officeDocument/2006/relationships/hyperlink" Target="http://online.zakon.kz/Document/?doc_id=35511762" TargetMode="External"/><Relationship Id="rId31" Type="http://schemas.openxmlformats.org/officeDocument/2006/relationships/hyperlink" Target="http://online.zakon.kz/Document/?doc_id=37508397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29874" TargetMode="External"/><Relationship Id="rId14" Type="http://schemas.openxmlformats.org/officeDocument/2006/relationships/hyperlink" Target="http://online.zakon.kz/Document/?doc_id=38834248" TargetMode="External"/><Relationship Id="rId22" Type="http://schemas.openxmlformats.org/officeDocument/2006/relationships/hyperlink" Target="http://online.zakon.kz/Document/?doc_id=32486648" TargetMode="External"/><Relationship Id="rId27" Type="http://schemas.openxmlformats.org/officeDocument/2006/relationships/hyperlink" Target="http://online.zakon.kz/Document/?doc_id=39064922" TargetMode="External"/><Relationship Id="rId30" Type="http://schemas.openxmlformats.org/officeDocument/2006/relationships/hyperlink" Target="http://online.zakon.kz/Document/?doc_id=35367736" TargetMode="External"/><Relationship Id="rId35" Type="http://schemas.openxmlformats.org/officeDocument/2006/relationships/hyperlink" Target="http://online.zakon.kz/Document/?doc_id=32502795" TargetMode="External"/><Relationship Id="rId43" Type="http://schemas.openxmlformats.org/officeDocument/2006/relationships/hyperlink" Target="http://online.zakon.kz/Document/?doc_id=32477530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7151622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5332</Characters>
  <Application>Microsoft Office Word</Application>
  <DocSecurity>0</DocSecurity>
  <Lines>44</Lines>
  <Paragraphs>11</Paragraphs>
  <ScaleCrop>false</ScaleCrop>
  <Company>SPecialiST RePack</Company>
  <LinksUpToDate>false</LinksUpToDate>
  <CharactersWithSpaces>5735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Жастар практикасын ұйымдастыру және қаржыландыру қағидалары (Қазақстан Республикасы Денсаулық сақтау және әлеуметтік даму министрінің 2016 жылғы 14 маусымдағы № 516 бұйрығына 3-қосымша) (2023.16.04.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2024-05-30T10:10:00Z</dcterms:created>
  <dcterms:modified xsi:type="dcterms:W3CDTF">2024-05-30T10:10:00Z</dcterms:modified>
</cp:coreProperties>
</file>