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6C9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2024 года № 251-ФЗ «О внесении изменений в отдельные законодательные акты Российской Федерации»</w:t>
      </w:r>
    </w:p>
    <w:p w:rsidR="00000000" w:rsidRDefault="00466C90">
      <w:pPr>
        <w:pStyle w:val="pj"/>
      </w:pPr>
      <w:r>
        <w:rPr>
          <w:rStyle w:val="s0"/>
          <w:b/>
          <w:bCs/>
        </w:rPr>
        <w:t> </w:t>
      </w:r>
    </w:p>
    <w:p w:rsidR="00000000" w:rsidRDefault="00466C90">
      <w:pPr>
        <w:pStyle w:val="pj"/>
      </w:pPr>
      <w:r>
        <w:t>Опубликован: «Официальный интернет-портал правовой информации» (http://pravo.gov.ru), 08.08.2024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C90" w:rsidRDefault="00466C90" w:rsidP="00466C90">
      <w:r>
        <w:separator/>
      </w:r>
    </w:p>
  </w:endnote>
  <w:endnote w:type="continuationSeparator" w:id="0">
    <w:p w:rsidR="00466C90" w:rsidRDefault="00466C90" w:rsidP="00466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90" w:rsidRDefault="00466C9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90" w:rsidRDefault="00466C9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90" w:rsidRDefault="00466C9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C90" w:rsidRDefault="00466C90" w:rsidP="00466C90">
      <w:r>
        <w:separator/>
      </w:r>
    </w:p>
  </w:footnote>
  <w:footnote w:type="continuationSeparator" w:id="0">
    <w:p w:rsidR="00466C90" w:rsidRDefault="00466C90" w:rsidP="00466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90" w:rsidRDefault="00466C9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90" w:rsidRDefault="00466C90" w:rsidP="00466C9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6C90" w:rsidRPr="00466C90" w:rsidRDefault="00466C90" w:rsidP="00466C9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2024 года № 251-ФЗ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90" w:rsidRDefault="00466C9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6C90"/>
    <w:rsid w:val="00466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66C9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66C9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66C9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66C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66C9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66C9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66C9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66C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222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августа 2024 года № 251-ФЗ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2024-08-20T18:37:00Z</dcterms:created>
  <dcterms:modified xsi:type="dcterms:W3CDTF">2024-08-20T18:37:00Z</dcterms:modified>
</cp:coreProperties>
</file>