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73968">
      <w:pPr>
        <w:pStyle w:val="pj"/>
      </w:pPr>
      <w:bookmarkStart w:id="0" w:name="_GoBack"/>
      <w:bookmarkEnd w:id="0"/>
      <w:r>
        <w:rPr>
          <w:rStyle w:val="s0"/>
          <w:b/>
          <w:bCs/>
        </w:rPr>
        <w:t>Федеральный закон Российской Федерации от 4 ноября 2022 года № 432-ФЗ «О внесении изменений в Бюджетный кодекс Российской Федерации и статью 10 Федерального закона «О внесении изменений в Бюджетный кодекс Российской Федерации и отдельные законодательные ак</w:t>
      </w:r>
      <w:r>
        <w:rPr>
          <w:rStyle w:val="s0"/>
          <w:b/>
          <w:bCs/>
        </w:rPr>
        <w:t>ты Российской Федерации и установлении особенностей исполнения бюджетов бюджетной системы Российской Федерации в 2022 году» (с изменениями и дополнениями от 13.07.2024 г.)</w:t>
      </w:r>
    </w:p>
    <w:p w:rsidR="00000000" w:rsidRDefault="00073968">
      <w:pPr>
        <w:pStyle w:val="pj"/>
      </w:pPr>
      <w:r>
        <w:rPr>
          <w:rStyle w:val="s0"/>
        </w:rPr>
        <w:t> </w:t>
      </w:r>
    </w:p>
    <w:p w:rsidR="00000000" w:rsidRDefault="00073968">
      <w:pPr>
        <w:pStyle w:val="pj"/>
      </w:pPr>
      <w:r>
        <w:t>Опубликован: «Официальный интернет-портал правовой информации» (pravo.gov.ru) 4 ноября 2022 г.</w:t>
      </w:r>
    </w:p>
    <w:p w:rsidR="00000000" w:rsidRDefault="00073968">
      <w:pPr>
        <w:pStyle w:val="pj"/>
      </w:pPr>
      <w:r>
        <w:t> </w:t>
      </w:r>
    </w:p>
    <w:p w:rsidR="00000000" w:rsidRDefault="00073968">
      <w:pPr>
        <w:pStyle w:val="pj"/>
      </w:pPr>
      <w:r>
        <w:t>Внесены изменения:</w:t>
      </w:r>
    </w:p>
    <w:p w:rsidR="00000000" w:rsidRDefault="00073968">
      <w:pPr>
        <w:pStyle w:val="pj"/>
      </w:pPr>
      <w:r>
        <w:t> </w:t>
      </w:r>
    </w:p>
    <w:p w:rsidR="00000000" w:rsidRDefault="00073968">
      <w:pPr>
        <w:pStyle w:val="pj"/>
      </w:pPr>
      <w:hyperlink r:id="rId7" w:anchor="sub_id=11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13.07.24 г. № 177-ФЗ (см. </w:t>
      </w:r>
      <w:hyperlink r:id="rId8" w:anchor="sub_id=13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силу).</w:t>
      </w:r>
    </w:p>
    <w:p w:rsidR="00000000" w:rsidRDefault="00073968">
      <w:pPr>
        <w:pStyle w:val="pj"/>
      </w:pPr>
      <w: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968" w:rsidRDefault="00073968" w:rsidP="00073968">
      <w:r>
        <w:separator/>
      </w:r>
    </w:p>
  </w:endnote>
  <w:endnote w:type="continuationSeparator" w:id="0">
    <w:p w:rsidR="00073968" w:rsidRDefault="00073968" w:rsidP="00073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968" w:rsidRDefault="0007396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968" w:rsidRDefault="0007396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968" w:rsidRDefault="0007396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968" w:rsidRDefault="00073968" w:rsidP="00073968">
      <w:r>
        <w:separator/>
      </w:r>
    </w:p>
  </w:footnote>
  <w:footnote w:type="continuationSeparator" w:id="0">
    <w:p w:rsidR="00073968" w:rsidRDefault="00073968" w:rsidP="00073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968" w:rsidRDefault="0007396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968" w:rsidRDefault="00073968" w:rsidP="0007396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73968" w:rsidRPr="00073968" w:rsidRDefault="00073968" w:rsidP="0007396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Федеральный закон Российской Федерации от 4 ноября 2022 года № 432-ФЗ «О внесении изменений в Бюджетный кодекс Российской Федерации и статью 10 Федерального закона «О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году» (с изменениями и дополнениями от 13.07.2024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968" w:rsidRDefault="0007396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73968"/>
    <w:rsid w:val="0007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739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396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739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3968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739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396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739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396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95451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954510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714</Characters>
  <Application>Microsoft Office Word</Application>
  <DocSecurity>0</DocSecurity>
  <Lines>5</Lines>
  <Paragraphs>1</Paragraphs>
  <ScaleCrop>false</ScaleCrop>
  <Company>SPecialiST RePack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Российской Федерации от 4 ноября 2022 года № 432-ФЗ «О внесении изменений в Бюджетный кодекс Российской Федерации и статью 10 Федерального закона «О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году» (с изменениями и дополнениями от 13.07.2024 г.)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2024-08-20T17:24:00Z</dcterms:created>
  <dcterms:modified xsi:type="dcterms:W3CDTF">2024-08-20T17:24:00Z</dcterms:modified>
</cp:coreProperties>
</file>